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03FDF" w14:textId="11FC3067" w:rsidR="00716A67" w:rsidRPr="0061044A" w:rsidRDefault="00716A67" w:rsidP="00716A67">
      <w:pPr>
        <w:pStyle w:val="Textbody"/>
        <w:spacing w:after="0" w:line="240" w:lineRule="auto"/>
        <w:ind w:firstLine="3963"/>
        <w:jc w:val="center"/>
        <w:rPr>
          <w:rFonts w:ascii="Times New Roman" w:hAnsi="Times New Roman" w:cs="Times New Roman"/>
          <w:color w:val="auto"/>
          <w:sz w:val="24"/>
          <w:szCs w:val="24"/>
          <w:shd w:val="clear" w:color="auto" w:fill="FFFFFF"/>
          <w:lang w:val="uk-UA"/>
        </w:rPr>
      </w:pPr>
      <w:r w:rsidRPr="0061044A">
        <w:rPr>
          <w:rFonts w:ascii="Times New Roman" w:hAnsi="Times New Roman" w:cs="Times New Roman"/>
          <w:color w:val="auto"/>
          <w:sz w:val="24"/>
          <w:szCs w:val="24"/>
          <w:shd w:val="clear" w:color="auto" w:fill="FFFFFF"/>
          <w:lang w:val="uk-UA"/>
        </w:rPr>
        <w:t>Додаток 3</w:t>
      </w:r>
    </w:p>
    <w:p w14:paraId="3A0F1F89" w14:textId="77777777" w:rsidR="00716A67" w:rsidRPr="0061044A" w:rsidRDefault="00716A67" w:rsidP="00716A67">
      <w:pPr>
        <w:pStyle w:val="Textbody"/>
        <w:spacing w:after="0" w:line="240" w:lineRule="auto"/>
        <w:ind w:firstLine="3963"/>
        <w:jc w:val="center"/>
        <w:rPr>
          <w:rFonts w:ascii="Times New Roman" w:hAnsi="Times New Roman" w:cs="Times New Roman"/>
          <w:color w:val="auto"/>
          <w:sz w:val="24"/>
          <w:szCs w:val="24"/>
          <w:shd w:val="clear" w:color="auto" w:fill="FFFFFF"/>
          <w:lang w:val="uk-UA"/>
        </w:rPr>
      </w:pPr>
      <w:r w:rsidRPr="0061044A">
        <w:rPr>
          <w:rFonts w:ascii="Times New Roman" w:hAnsi="Times New Roman" w:cs="Times New Roman"/>
          <w:color w:val="auto"/>
          <w:sz w:val="24"/>
          <w:szCs w:val="24"/>
          <w:shd w:val="clear" w:color="auto" w:fill="FFFFFF"/>
          <w:lang w:val="uk-UA"/>
        </w:rPr>
        <w:t>до Методики проведення аналізу впливу</w:t>
      </w:r>
    </w:p>
    <w:p w14:paraId="71399638" w14:textId="77777777" w:rsidR="00716A67" w:rsidRPr="0061044A" w:rsidRDefault="00716A67" w:rsidP="00716A67">
      <w:pPr>
        <w:pStyle w:val="Textbody"/>
        <w:spacing w:after="0" w:line="240" w:lineRule="auto"/>
        <w:ind w:firstLine="3950"/>
        <w:jc w:val="center"/>
        <w:rPr>
          <w:rFonts w:ascii="Times New Roman" w:hAnsi="Times New Roman" w:cs="Times New Roman"/>
          <w:color w:val="auto"/>
          <w:sz w:val="24"/>
          <w:szCs w:val="24"/>
          <w:shd w:val="clear" w:color="auto" w:fill="FFFFFF"/>
          <w:lang w:val="uk-UA"/>
        </w:rPr>
      </w:pPr>
      <w:r w:rsidRPr="0061044A">
        <w:rPr>
          <w:rFonts w:ascii="Times New Roman" w:hAnsi="Times New Roman" w:cs="Times New Roman"/>
          <w:color w:val="auto"/>
          <w:sz w:val="24"/>
          <w:szCs w:val="24"/>
          <w:shd w:val="clear" w:color="auto" w:fill="FFFFFF"/>
          <w:lang w:val="uk-UA"/>
        </w:rPr>
        <w:t>регуляторного акта</w:t>
      </w:r>
    </w:p>
    <w:p w14:paraId="07C1671F" w14:textId="77777777" w:rsidR="00716A67" w:rsidRPr="0061044A" w:rsidRDefault="00716A67" w:rsidP="006571A8">
      <w:pPr>
        <w:pStyle w:val="Textbody"/>
        <w:spacing w:after="0" w:line="240" w:lineRule="auto"/>
        <w:jc w:val="center"/>
        <w:rPr>
          <w:rFonts w:ascii="Times New Roman" w:hAnsi="Times New Roman" w:cs="Times New Roman"/>
          <w:b/>
          <w:color w:val="auto"/>
          <w:sz w:val="24"/>
          <w:szCs w:val="24"/>
          <w:shd w:val="clear" w:color="auto" w:fill="FFFFFF"/>
          <w:lang w:val="uk-UA"/>
        </w:rPr>
      </w:pPr>
    </w:p>
    <w:p w14:paraId="743A00BB" w14:textId="219DB3C8" w:rsidR="00482C30" w:rsidRPr="0061044A" w:rsidRDefault="00482C30" w:rsidP="006571A8">
      <w:pPr>
        <w:pStyle w:val="Textbody"/>
        <w:spacing w:after="0" w:line="240" w:lineRule="auto"/>
        <w:jc w:val="center"/>
        <w:rPr>
          <w:rFonts w:ascii="Times New Roman" w:hAnsi="Times New Roman" w:cs="Times New Roman"/>
          <w:b/>
          <w:color w:val="auto"/>
          <w:sz w:val="24"/>
          <w:szCs w:val="24"/>
          <w:shd w:val="clear" w:color="auto" w:fill="FFFFFF"/>
          <w:lang w:val="uk-UA"/>
        </w:rPr>
      </w:pPr>
      <w:r w:rsidRPr="0061044A">
        <w:rPr>
          <w:rFonts w:ascii="Times New Roman" w:hAnsi="Times New Roman" w:cs="Times New Roman"/>
          <w:b/>
          <w:color w:val="auto"/>
          <w:sz w:val="24"/>
          <w:szCs w:val="24"/>
          <w:shd w:val="clear" w:color="auto" w:fill="FFFFFF"/>
          <w:lang w:val="uk-UA"/>
        </w:rPr>
        <w:t>БЮДЖЕТНІ ВИТРАТИ</w:t>
      </w:r>
    </w:p>
    <w:p w14:paraId="703AF38D" w14:textId="77777777" w:rsidR="00482C30" w:rsidRPr="0061044A" w:rsidRDefault="00482C30" w:rsidP="006571A8">
      <w:pPr>
        <w:spacing w:line="240" w:lineRule="auto"/>
        <w:jc w:val="center"/>
        <w:rPr>
          <w:rFonts w:ascii="Times New Roman" w:hAnsi="Times New Roman" w:cs="Times New Roman"/>
          <w:b/>
          <w:color w:val="auto"/>
          <w:sz w:val="24"/>
          <w:szCs w:val="24"/>
          <w:shd w:val="clear" w:color="auto" w:fill="FFFFFF"/>
          <w:lang w:val="uk-UA"/>
        </w:rPr>
      </w:pPr>
      <w:r w:rsidRPr="0061044A">
        <w:rPr>
          <w:rFonts w:ascii="Times New Roman" w:hAnsi="Times New Roman" w:cs="Times New Roman"/>
          <w:b/>
          <w:color w:val="auto"/>
          <w:sz w:val="24"/>
          <w:szCs w:val="24"/>
          <w:shd w:val="clear" w:color="auto" w:fill="FFFFFF"/>
          <w:lang w:val="uk-UA"/>
        </w:rPr>
        <w:t>на адміністрування регулювання для суб'єктів великого і середнього підприємництва</w:t>
      </w:r>
    </w:p>
    <w:p w14:paraId="209E5E89" w14:textId="77777777" w:rsidR="006571A8" w:rsidRPr="0061044A" w:rsidRDefault="006571A8" w:rsidP="006571A8">
      <w:pPr>
        <w:pStyle w:val="Textbody"/>
        <w:spacing w:after="0" w:line="240" w:lineRule="auto"/>
        <w:rPr>
          <w:rFonts w:ascii="Times New Roman" w:hAnsi="Times New Roman" w:cs="Times New Roman"/>
          <w:color w:val="auto"/>
          <w:sz w:val="24"/>
          <w:szCs w:val="24"/>
          <w:shd w:val="clear" w:color="auto" w:fill="FFFFFF"/>
          <w:lang w:val="uk-UA"/>
        </w:rPr>
      </w:pPr>
    </w:p>
    <w:p w14:paraId="769D806A" w14:textId="77777777" w:rsidR="00482C30" w:rsidRPr="0061044A" w:rsidRDefault="00482C30" w:rsidP="002A50C9">
      <w:pPr>
        <w:pStyle w:val="Textbody"/>
        <w:spacing w:after="0" w:line="240" w:lineRule="auto"/>
        <w:ind w:firstLine="567"/>
        <w:rPr>
          <w:rFonts w:ascii="Times New Roman" w:hAnsi="Times New Roman" w:cs="Times New Roman"/>
          <w:color w:val="auto"/>
          <w:sz w:val="24"/>
          <w:szCs w:val="24"/>
          <w:shd w:val="clear" w:color="auto" w:fill="FFFFFF"/>
          <w:lang w:val="uk-UA"/>
        </w:rPr>
      </w:pPr>
      <w:r w:rsidRPr="0061044A">
        <w:rPr>
          <w:rFonts w:ascii="Times New Roman" w:hAnsi="Times New Roman" w:cs="Times New Roman"/>
          <w:color w:val="auto"/>
          <w:sz w:val="24"/>
          <w:szCs w:val="24"/>
          <w:shd w:val="clear" w:color="auto" w:fill="FFFFFF"/>
          <w:lang w:val="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225CF068" w14:textId="77777777" w:rsidR="002A50C9" w:rsidRPr="0061044A" w:rsidRDefault="002A50C9" w:rsidP="002A50C9">
      <w:pPr>
        <w:pStyle w:val="Textbody"/>
        <w:spacing w:after="0" w:line="240" w:lineRule="auto"/>
        <w:ind w:firstLine="567"/>
        <w:rPr>
          <w:rFonts w:ascii="Times New Roman" w:hAnsi="Times New Roman" w:cs="Times New Roman"/>
          <w:color w:val="auto"/>
          <w:sz w:val="24"/>
          <w:szCs w:val="24"/>
          <w:shd w:val="clear" w:color="auto" w:fill="FFFFFF"/>
          <w:lang w:val="uk-UA"/>
        </w:rPr>
      </w:pPr>
    </w:p>
    <w:p w14:paraId="135449C3" w14:textId="5D4C3F6A" w:rsidR="00482C30" w:rsidRPr="0061044A" w:rsidRDefault="002A50C9" w:rsidP="002A50C9">
      <w:pPr>
        <w:pStyle w:val="Textbody"/>
        <w:tabs>
          <w:tab w:val="left" w:pos="567"/>
          <w:tab w:val="left" w:pos="993"/>
        </w:tabs>
        <w:spacing w:after="160"/>
        <w:rPr>
          <w:rFonts w:ascii="Times New Roman" w:hAnsi="Times New Roman" w:cs="Times New Roman"/>
          <w:bCs/>
          <w:color w:val="auto"/>
          <w:sz w:val="24"/>
          <w:szCs w:val="24"/>
          <w:shd w:val="clear" w:color="auto" w:fill="FFFFFF"/>
          <w:lang w:val="uk-UA"/>
        </w:rPr>
      </w:pPr>
      <w:r w:rsidRPr="0061044A">
        <w:rPr>
          <w:rFonts w:ascii="Times New Roman" w:hAnsi="Times New Roman" w:cs="Times New Roman"/>
          <w:bCs/>
          <w:color w:val="auto"/>
          <w:sz w:val="24"/>
          <w:szCs w:val="24"/>
          <w:shd w:val="clear" w:color="auto" w:fill="FFFFFF"/>
          <w:lang w:val="uk-UA"/>
        </w:rPr>
        <w:tab/>
      </w:r>
      <w:r w:rsidR="00482C30" w:rsidRPr="0061044A">
        <w:rPr>
          <w:rFonts w:ascii="Times New Roman" w:hAnsi="Times New Roman" w:cs="Times New Roman"/>
          <w:bCs/>
          <w:color w:val="auto"/>
          <w:sz w:val="24"/>
          <w:szCs w:val="24"/>
          <w:shd w:val="clear" w:color="auto" w:fill="FFFFFF"/>
          <w:lang w:val="uk-UA"/>
        </w:rPr>
        <w:t>Державн</w:t>
      </w:r>
      <w:r w:rsidR="003D09E2" w:rsidRPr="0061044A">
        <w:rPr>
          <w:rFonts w:ascii="Times New Roman" w:hAnsi="Times New Roman" w:cs="Times New Roman"/>
          <w:bCs/>
          <w:color w:val="auto"/>
          <w:sz w:val="24"/>
          <w:szCs w:val="24"/>
          <w:shd w:val="clear" w:color="auto" w:fill="FFFFFF"/>
          <w:lang w:val="uk-UA"/>
        </w:rPr>
        <w:t>і</w:t>
      </w:r>
      <w:r w:rsidR="00482C30" w:rsidRPr="0061044A">
        <w:rPr>
          <w:rFonts w:ascii="Times New Roman" w:hAnsi="Times New Roman" w:cs="Times New Roman"/>
          <w:bCs/>
          <w:color w:val="auto"/>
          <w:sz w:val="24"/>
          <w:szCs w:val="24"/>
          <w:shd w:val="clear" w:color="auto" w:fill="FFFFFF"/>
          <w:lang w:val="uk-UA"/>
        </w:rPr>
        <w:t xml:space="preserve"> орган</w:t>
      </w:r>
      <w:r w:rsidR="003D09E2" w:rsidRPr="0061044A">
        <w:rPr>
          <w:rFonts w:ascii="Times New Roman" w:hAnsi="Times New Roman" w:cs="Times New Roman"/>
          <w:bCs/>
          <w:color w:val="auto"/>
          <w:sz w:val="24"/>
          <w:szCs w:val="24"/>
          <w:shd w:val="clear" w:color="auto" w:fill="FFFFFF"/>
          <w:lang w:val="uk-UA"/>
        </w:rPr>
        <w:t>и</w:t>
      </w:r>
      <w:r w:rsidR="00482C30" w:rsidRPr="0061044A">
        <w:rPr>
          <w:rFonts w:ascii="Times New Roman" w:hAnsi="Times New Roman" w:cs="Times New Roman"/>
          <w:bCs/>
          <w:color w:val="auto"/>
          <w:sz w:val="24"/>
          <w:szCs w:val="24"/>
          <w:shd w:val="clear" w:color="auto" w:fill="FFFFFF"/>
          <w:lang w:val="uk-UA"/>
        </w:rPr>
        <w:t>, для як</w:t>
      </w:r>
      <w:r w:rsidR="003D09E2" w:rsidRPr="0061044A">
        <w:rPr>
          <w:rFonts w:ascii="Times New Roman" w:hAnsi="Times New Roman" w:cs="Times New Roman"/>
          <w:bCs/>
          <w:color w:val="auto"/>
          <w:sz w:val="24"/>
          <w:szCs w:val="24"/>
          <w:shd w:val="clear" w:color="auto" w:fill="FFFFFF"/>
          <w:lang w:val="uk-UA"/>
        </w:rPr>
        <w:t>их</w:t>
      </w:r>
      <w:r w:rsidR="00482C30" w:rsidRPr="0061044A">
        <w:rPr>
          <w:rFonts w:ascii="Times New Roman" w:hAnsi="Times New Roman" w:cs="Times New Roman"/>
          <w:bCs/>
          <w:color w:val="auto"/>
          <w:sz w:val="24"/>
          <w:szCs w:val="24"/>
          <w:shd w:val="clear" w:color="auto" w:fill="FFFFFF"/>
          <w:lang w:val="uk-UA"/>
        </w:rPr>
        <w:t xml:space="preserve"> здійснюється розрахунок адміністрування регулювання:</w:t>
      </w:r>
    </w:p>
    <w:p w14:paraId="239E7D02" w14:textId="77777777" w:rsidR="002772CD" w:rsidRPr="0061044A" w:rsidRDefault="002151F8" w:rsidP="002A50C9">
      <w:pPr>
        <w:pStyle w:val="Textbody"/>
        <w:spacing w:after="0" w:line="240" w:lineRule="auto"/>
        <w:ind w:firstLine="567"/>
        <w:jc w:val="both"/>
        <w:rPr>
          <w:rFonts w:ascii="Times New Roman" w:hAnsi="Times New Roman" w:cs="Times New Roman"/>
          <w:color w:val="auto"/>
          <w:sz w:val="24"/>
          <w:szCs w:val="24"/>
          <w:shd w:val="clear" w:color="auto" w:fill="FFFFFF"/>
          <w:lang w:val="uk-UA"/>
        </w:rPr>
      </w:pPr>
      <w:r w:rsidRPr="0061044A">
        <w:rPr>
          <w:rFonts w:ascii="Times New Roman" w:hAnsi="Times New Roman" w:cs="Times New Roman"/>
          <w:color w:val="auto"/>
          <w:sz w:val="24"/>
          <w:szCs w:val="24"/>
          <w:lang w:val="uk-UA"/>
        </w:rPr>
        <w:t xml:space="preserve">Центральний орган </w:t>
      </w:r>
      <w:r w:rsidR="002772CD" w:rsidRPr="0061044A">
        <w:rPr>
          <w:rFonts w:ascii="Times New Roman" w:hAnsi="Times New Roman" w:cs="Times New Roman"/>
          <w:color w:val="auto"/>
          <w:sz w:val="24"/>
          <w:szCs w:val="24"/>
          <w:shd w:val="clear" w:color="auto" w:fill="FFFFFF"/>
          <w:lang w:val="uk-UA"/>
        </w:rPr>
        <w:t xml:space="preserve"> виконавчої влади, що реалізує державну політику у сфері дорожнього господарства та управління автомобільними дорогами загального к</w:t>
      </w:r>
      <w:r w:rsidR="00CB47F4" w:rsidRPr="0061044A">
        <w:rPr>
          <w:rFonts w:ascii="Times New Roman" w:hAnsi="Times New Roman" w:cs="Times New Roman"/>
          <w:color w:val="auto"/>
          <w:sz w:val="24"/>
          <w:szCs w:val="24"/>
          <w:shd w:val="clear" w:color="auto" w:fill="FFFFFF"/>
          <w:lang w:val="uk-UA"/>
        </w:rPr>
        <w:t>ористування державного значення.</w:t>
      </w:r>
    </w:p>
    <w:p w14:paraId="122E6DED" w14:textId="77777777" w:rsidR="000F21E3" w:rsidRPr="0061044A" w:rsidRDefault="00BF0845" w:rsidP="002A50C9">
      <w:pPr>
        <w:pStyle w:val="Textbody"/>
        <w:spacing w:after="0" w:line="240" w:lineRule="auto"/>
        <w:ind w:firstLine="567"/>
        <w:jc w:val="both"/>
        <w:rPr>
          <w:rFonts w:ascii="Times New Roman" w:hAnsi="Times New Roman" w:cs="Times New Roman"/>
          <w:color w:val="auto"/>
          <w:sz w:val="24"/>
          <w:szCs w:val="24"/>
          <w:shd w:val="clear" w:color="auto" w:fill="FFFFFF"/>
          <w:lang w:val="uk-UA"/>
        </w:rPr>
      </w:pPr>
      <w:r w:rsidRPr="0061044A">
        <w:rPr>
          <w:rFonts w:ascii="Times New Roman" w:hAnsi="Times New Roman" w:cs="Times New Roman"/>
          <w:color w:val="auto"/>
          <w:sz w:val="24"/>
          <w:szCs w:val="24"/>
          <w:shd w:val="clear" w:color="auto" w:fill="FFFFFF"/>
          <w:lang w:val="uk-UA"/>
        </w:rPr>
        <w:t>Рада міністрів Автономної Республіки Крим та обласні державних адміністрацій щодо управління автомобільними дорогами загального користування місцевого значення</w:t>
      </w:r>
      <w:r w:rsidR="000F21E3" w:rsidRPr="0061044A">
        <w:rPr>
          <w:rFonts w:ascii="Times New Roman" w:hAnsi="Times New Roman" w:cs="Times New Roman"/>
          <w:color w:val="auto"/>
          <w:sz w:val="24"/>
          <w:szCs w:val="24"/>
          <w:shd w:val="clear" w:color="auto" w:fill="FFFFFF"/>
          <w:lang w:val="uk-UA"/>
        </w:rPr>
        <w:t xml:space="preserve"> за аналогом розрахунків витрат для </w:t>
      </w:r>
      <w:r w:rsidR="004241F6" w:rsidRPr="0061044A">
        <w:rPr>
          <w:rFonts w:ascii="Times New Roman" w:hAnsi="Times New Roman" w:cs="Times New Roman"/>
          <w:color w:val="auto"/>
          <w:sz w:val="24"/>
          <w:szCs w:val="24"/>
          <w:shd w:val="clear" w:color="auto" w:fill="FFFFFF"/>
          <w:lang w:val="uk-UA"/>
        </w:rPr>
        <w:t>ц</w:t>
      </w:r>
      <w:r w:rsidR="000F21E3" w:rsidRPr="0061044A">
        <w:rPr>
          <w:rFonts w:ascii="Times New Roman" w:hAnsi="Times New Roman" w:cs="Times New Roman"/>
          <w:color w:val="auto"/>
          <w:sz w:val="24"/>
          <w:szCs w:val="24"/>
          <w:lang w:val="uk-UA"/>
        </w:rPr>
        <w:t>ентрального орган</w:t>
      </w:r>
      <w:r w:rsidR="004241F6" w:rsidRPr="0061044A">
        <w:rPr>
          <w:rFonts w:ascii="Times New Roman" w:hAnsi="Times New Roman" w:cs="Times New Roman"/>
          <w:color w:val="auto"/>
          <w:sz w:val="24"/>
          <w:szCs w:val="24"/>
          <w:lang w:val="uk-UA"/>
        </w:rPr>
        <w:t>у</w:t>
      </w:r>
      <w:r w:rsidR="000F21E3" w:rsidRPr="0061044A">
        <w:rPr>
          <w:rFonts w:ascii="Times New Roman" w:hAnsi="Times New Roman" w:cs="Times New Roman"/>
          <w:color w:val="auto"/>
          <w:sz w:val="24"/>
          <w:szCs w:val="24"/>
          <w:lang w:val="uk-UA"/>
        </w:rPr>
        <w:t xml:space="preserve"> </w:t>
      </w:r>
      <w:r w:rsidR="000F21E3" w:rsidRPr="0061044A">
        <w:rPr>
          <w:rFonts w:ascii="Times New Roman" w:hAnsi="Times New Roman" w:cs="Times New Roman"/>
          <w:color w:val="auto"/>
          <w:sz w:val="24"/>
          <w:szCs w:val="24"/>
          <w:shd w:val="clear" w:color="auto" w:fill="FFFFFF"/>
          <w:lang w:val="uk-UA"/>
        </w:rPr>
        <w:t>виконавчої влади, що реалізує державну політику у сфері дорожнього господарства та управління автомобільними дорогами загального к</w:t>
      </w:r>
      <w:r w:rsidR="00CB47F4" w:rsidRPr="0061044A">
        <w:rPr>
          <w:rFonts w:ascii="Times New Roman" w:hAnsi="Times New Roman" w:cs="Times New Roman"/>
          <w:color w:val="auto"/>
          <w:sz w:val="24"/>
          <w:szCs w:val="24"/>
          <w:shd w:val="clear" w:color="auto" w:fill="FFFFFF"/>
          <w:lang w:val="uk-UA"/>
        </w:rPr>
        <w:t>ористування державного значення.</w:t>
      </w:r>
    </w:p>
    <w:p w14:paraId="51A4F0C4" w14:textId="77777777" w:rsidR="002A50C9" w:rsidRPr="0061044A" w:rsidRDefault="002A50C9" w:rsidP="002A50C9">
      <w:pPr>
        <w:pStyle w:val="Textbody"/>
        <w:spacing w:after="0" w:line="240" w:lineRule="auto"/>
        <w:ind w:firstLine="567"/>
        <w:jc w:val="both"/>
        <w:rPr>
          <w:rFonts w:ascii="Times New Roman" w:hAnsi="Times New Roman" w:cs="Times New Roman"/>
          <w:color w:val="auto"/>
          <w:sz w:val="24"/>
          <w:szCs w:val="24"/>
          <w:shd w:val="clear" w:color="auto" w:fill="FFFFFF"/>
          <w:lang w:val="ru-RU"/>
        </w:rPr>
      </w:pPr>
    </w:p>
    <w:tbl>
      <w:tblPr>
        <w:tblW w:w="9638" w:type="dxa"/>
        <w:tblInd w:w="57" w:type="dxa"/>
        <w:tblLayout w:type="fixed"/>
        <w:tblCellMar>
          <w:left w:w="10" w:type="dxa"/>
          <w:right w:w="10" w:type="dxa"/>
        </w:tblCellMar>
        <w:tblLook w:val="04A0" w:firstRow="1" w:lastRow="0" w:firstColumn="1" w:lastColumn="0" w:noHBand="0" w:noVBand="1"/>
      </w:tblPr>
      <w:tblGrid>
        <w:gridCol w:w="2433"/>
        <w:gridCol w:w="1093"/>
        <w:gridCol w:w="1602"/>
        <w:gridCol w:w="1353"/>
        <w:gridCol w:w="1414"/>
        <w:gridCol w:w="1743"/>
      </w:tblGrid>
      <w:tr w:rsidR="00DD1175" w:rsidRPr="0061044A" w14:paraId="63EF5B64" w14:textId="77777777" w:rsidTr="00581F21">
        <w:tc>
          <w:tcPr>
            <w:tcW w:w="2433" w:type="dxa"/>
            <w:tcBorders>
              <w:top w:val="single" w:sz="2" w:space="0" w:color="000000"/>
              <w:left w:val="single" w:sz="2" w:space="0" w:color="000000"/>
              <w:bottom w:val="single" w:sz="2" w:space="0" w:color="000000"/>
            </w:tcBorders>
            <w:tcMar>
              <w:top w:w="57" w:type="dxa"/>
              <w:left w:w="57" w:type="dxa"/>
              <w:bottom w:w="57" w:type="dxa"/>
              <w:right w:w="57" w:type="dxa"/>
            </w:tcMar>
          </w:tcPr>
          <w:p w14:paraId="051099D1" w14:textId="77777777" w:rsidR="00482C30" w:rsidRPr="0061044A" w:rsidRDefault="00482C30" w:rsidP="00AA1A6E">
            <w:pPr>
              <w:spacing w:line="240" w:lineRule="auto"/>
              <w:jc w:val="center"/>
              <w:rPr>
                <w:rFonts w:ascii="Times New Roman" w:eastAsia="Times New Roman" w:hAnsi="Times New Roman" w:cs="Times New Roman"/>
                <w:b/>
                <w:bCs/>
                <w:color w:val="auto"/>
                <w:sz w:val="24"/>
                <w:szCs w:val="24"/>
                <w:lang w:val="uk-UA" w:eastAsia="ru-RU"/>
              </w:rPr>
            </w:pPr>
            <w:r w:rsidRPr="0061044A">
              <w:rPr>
                <w:rFonts w:ascii="Times New Roman" w:eastAsia="Times New Roman" w:hAnsi="Times New Roman" w:cs="Times New Roman"/>
                <w:b/>
                <w:bCs/>
                <w:color w:val="auto"/>
                <w:sz w:val="24"/>
                <w:szCs w:val="24"/>
                <w:lang w:val="uk-UA" w:eastAsia="ru-RU"/>
              </w:rPr>
              <w:t>Процедура регулювання суб’єктів великого і середнього підприємництва (розрахунок на одного типового суб’єкта господарювання)</w:t>
            </w:r>
          </w:p>
        </w:tc>
        <w:tc>
          <w:tcPr>
            <w:tcW w:w="1093" w:type="dxa"/>
            <w:tcBorders>
              <w:top w:val="single" w:sz="2" w:space="0" w:color="000000"/>
              <w:left w:val="single" w:sz="2" w:space="0" w:color="000000"/>
              <w:bottom w:val="single" w:sz="2" w:space="0" w:color="000000"/>
            </w:tcBorders>
            <w:tcMar>
              <w:top w:w="57" w:type="dxa"/>
              <w:left w:w="57" w:type="dxa"/>
              <w:bottom w:w="57" w:type="dxa"/>
              <w:right w:w="57" w:type="dxa"/>
            </w:tcMar>
          </w:tcPr>
          <w:p w14:paraId="68E9A663" w14:textId="450B84FA" w:rsidR="00482C30" w:rsidRPr="0061044A" w:rsidRDefault="00482C30" w:rsidP="00AA1A6E">
            <w:pPr>
              <w:spacing w:line="240" w:lineRule="auto"/>
              <w:jc w:val="center"/>
              <w:rPr>
                <w:rFonts w:ascii="Times New Roman" w:eastAsia="Times New Roman" w:hAnsi="Times New Roman" w:cs="Times New Roman"/>
                <w:b/>
                <w:bCs/>
                <w:color w:val="auto"/>
                <w:sz w:val="24"/>
                <w:szCs w:val="24"/>
                <w:lang w:val="uk-UA" w:eastAsia="ru-RU"/>
              </w:rPr>
            </w:pPr>
            <w:r w:rsidRPr="0061044A">
              <w:rPr>
                <w:rFonts w:ascii="Times New Roman" w:eastAsia="Times New Roman" w:hAnsi="Times New Roman" w:cs="Times New Roman"/>
                <w:b/>
                <w:bCs/>
                <w:color w:val="auto"/>
                <w:sz w:val="24"/>
                <w:szCs w:val="24"/>
                <w:lang w:val="uk-UA" w:eastAsia="ru-RU"/>
              </w:rPr>
              <w:t>Планові витрати часу на процедуру</w:t>
            </w:r>
            <w:r w:rsidR="008D6D84" w:rsidRPr="0061044A">
              <w:rPr>
                <w:rFonts w:ascii="Times New Roman" w:eastAsia="Times New Roman" w:hAnsi="Times New Roman" w:cs="Times New Roman"/>
                <w:b/>
                <w:bCs/>
                <w:color w:val="auto"/>
                <w:sz w:val="24"/>
                <w:szCs w:val="24"/>
                <w:lang w:val="uk-UA" w:eastAsia="ru-RU"/>
              </w:rPr>
              <w:t>, год.</w:t>
            </w:r>
          </w:p>
        </w:tc>
        <w:tc>
          <w:tcPr>
            <w:tcW w:w="1602" w:type="dxa"/>
            <w:tcBorders>
              <w:top w:val="single" w:sz="2" w:space="0" w:color="000000"/>
              <w:left w:val="single" w:sz="2" w:space="0" w:color="000000"/>
              <w:bottom w:val="single" w:sz="2" w:space="0" w:color="000000"/>
            </w:tcBorders>
            <w:tcMar>
              <w:top w:w="57" w:type="dxa"/>
              <w:left w:w="57" w:type="dxa"/>
              <w:bottom w:w="57" w:type="dxa"/>
              <w:right w:w="57" w:type="dxa"/>
            </w:tcMar>
          </w:tcPr>
          <w:p w14:paraId="66A11E65" w14:textId="55F459C2" w:rsidR="00482C30" w:rsidRPr="0061044A" w:rsidRDefault="00482C30" w:rsidP="00AA1A6E">
            <w:pPr>
              <w:spacing w:line="240" w:lineRule="auto"/>
              <w:jc w:val="center"/>
              <w:rPr>
                <w:rFonts w:ascii="Times New Roman" w:eastAsia="Times New Roman" w:hAnsi="Times New Roman" w:cs="Times New Roman"/>
                <w:b/>
                <w:bCs/>
                <w:color w:val="auto"/>
                <w:sz w:val="24"/>
                <w:szCs w:val="24"/>
                <w:lang w:val="uk-UA" w:eastAsia="ru-RU"/>
              </w:rPr>
            </w:pPr>
            <w:bookmarkStart w:id="0" w:name="_Hlk159337824"/>
            <w:r w:rsidRPr="0061044A">
              <w:rPr>
                <w:rFonts w:ascii="Times New Roman" w:eastAsia="Times New Roman" w:hAnsi="Times New Roman" w:cs="Times New Roman"/>
                <w:b/>
                <w:bCs/>
                <w:color w:val="auto"/>
                <w:sz w:val="24"/>
                <w:szCs w:val="24"/>
                <w:lang w:val="uk-UA" w:eastAsia="ru-RU"/>
              </w:rPr>
              <w:t xml:space="preserve">Вартість часу співробітника органу державної влади відповідної категорії </w:t>
            </w:r>
            <w:bookmarkEnd w:id="0"/>
            <w:r w:rsidRPr="0061044A">
              <w:rPr>
                <w:rFonts w:ascii="Times New Roman" w:eastAsia="Times New Roman" w:hAnsi="Times New Roman" w:cs="Times New Roman"/>
                <w:b/>
                <w:bCs/>
                <w:color w:val="auto"/>
                <w:sz w:val="24"/>
                <w:szCs w:val="24"/>
                <w:lang w:val="uk-UA" w:eastAsia="ru-RU"/>
              </w:rPr>
              <w:t>(заробітна плата)</w:t>
            </w:r>
            <w:r w:rsidR="00FD189E" w:rsidRPr="0061044A">
              <w:rPr>
                <w:rFonts w:ascii="Times New Roman" w:eastAsia="Times New Roman" w:hAnsi="Times New Roman" w:cs="Times New Roman"/>
                <w:b/>
                <w:bCs/>
                <w:color w:val="auto"/>
                <w:sz w:val="24"/>
                <w:szCs w:val="24"/>
                <w:lang w:val="uk-UA" w:eastAsia="ru-RU"/>
              </w:rPr>
              <w:t>, грн</w:t>
            </w:r>
          </w:p>
        </w:tc>
        <w:tc>
          <w:tcPr>
            <w:tcW w:w="1353" w:type="dxa"/>
            <w:tcBorders>
              <w:top w:val="single" w:sz="2" w:space="0" w:color="000000"/>
              <w:left w:val="single" w:sz="2" w:space="0" w:color="000000"/>
              <w:bottom w:val="single" w:sz="2" w:space="0" w:color="000000"/>
            </w:tcBorders>
            <w:tcMar>
              <w:top w:w="57" w:type="dxa"/>
              <w:left w:w="57" w:type="dxa"/>
              <w:bottom w:w="57" w:type="dxa"/>
              <w:right w:w="57" w:type="dxa"/>
            </w:tcMar>
          </w:tcPr>
          <w:p w14:paraId="4E180140" w14:textId="77777777" w:rsidR="00482C30" w:rsidRPr="0061044A" w:rsidRDefault="00482C30" w:rsidP="00AA1A6E">
            <w:pPr>
              <w:spacing w:line="240" w:lineRule="auto"/>
              <w:jc w:val="center"/>
              <w:rPr>
                <w:rFonts w:ascii="Times New Roman" w:eastAsia="Times New Roman" w:hAnsi="Times New Roman" w:cs="Times New Roman"/>
                <w:b/>
                <w:bCs/>
                <w:color w:val="auto"/>
                <w:sz w:val="24"/>
                <w:szCs w:val="24"/>
                <w:lang w:val="uk-UA" w:eastAsia="ru-RU"/>
              </w:rPr>
            </w:pPr>
            <w:r w:rsidRPr="0061044A">
              <w:rPr>
                <w:rFonts w:ascii="Times New Roman" w:eastAsia="Times New Roman" w:hAnsi="Times New Roman" w:cs="Times New Roman"/>
                <w:b/>
                <w:bCs/>
                <w:color w:val="auto"/>
                <w:sz w:val="24"/>
                <w:szCs w:val="24"/>
                <w:lang w:val="uk-UA" w:eastAsia="ru-RU"/>
              </w:rPr>
              <w:t>Оцінка кількості процедур за рік, що припадають на одного суб’єкта</w:t>
            </w:r>
          </w:p>
        </w:tc>
        <w:tc>
          <w:tcPr>
            <w:tcW w:w="1414" w:type="dxa"/>
            <w:tcBorders>
              <w:top w:val="single" w:sz="2" w:space="0" w:color="000000"/>
              <w:left w:val="single" w:sz="2" w:space="0" w:color="000000"/>
              <w:bottom w:val="single" w:sz="2" w:space="0" w:color="000000"/>
            </w:tcBorders>
            <w:tcMar>
              <w:top w:w="57" w:type="dxa"/>
              <w:left w:w="57" w:type="dxa"/>
              <w:bottom w:w="57" w:type="dxa"/>
              <w:right w:w="57" w:type="dxa"/>
            </w:tcMar>
          </w:tcPr>
          <w:p w14:paraId="09F4D80F" w14:textId="5264C238" w:rsidR="00482C30" w:rsidRPr="0061044A" w:rsidRDefault="00482C30" w:rsidP="00AA1A6E">
            <w:pPr>
              <w:spacing w:line="240" w:lineRule="auto"/>
              <w:jc w:val="center"/>
              <w:rPr>
                <w:rFonts w:ascii="Times New Roman" w:eastAsia="Times New Roman" w:hAnsi="Times New Roman" w:cs="Times New Roman"/>
                <w:b/>
                <w:bCs/>
                <w:color w:val="auto"/>
                <w:sz w:val="24"/>
                <w:szCs w:val="24"/>
                <w:lang w:val="uk-UA" w:eastAsia="ru-RU"/>
              </w:rPr>
            </w:pPr>
            <w:r w:rsidRPr="0061044A">
              <w:rPr>
                <w:rFonts w:ascii="Times New Roman" w:eastAsia="Times New Roman" w:hAnsi="Times New Roman" w:cs="Times New Roman"/>
                <w:b/>
                <w:bCs/>
                <w:color w:val="auto"/>
                <w:sz w:val="24"/>
                <w:szCs w:val="24"/>
                <w:lang w:val="uk-UA" w:eastAsia="ru-RU"/>
              </w:rPr>
              <w:t>Оцінка кількості </w:t>
            </w:r>
            <w:r w:rsidR="00AA1A6E" w:rsidRPr="0061044A">
              <w:rPr>
                <w:rFonts w:ascii="Times New Roman" w:eastAsia="Times New Roman" w:hAnsi="Times New Roman" w:cs="Times New Roman"/>
                <w:b/>
                <w:bCs/>
                <w:color w:val="auto"/>
                <w:sz w:val="24"/>
                <w:szCs w:val="24"/>
                <w:lang w:val="uk-UA" w:eastAsia="ru-RU"/>
              </w:rPr>
              <w:t xml:space="preserve">       </w:t>
            </w:r>
            <w:r w:rsidRPr="0061044A">
              <w:rPr>
                <w:rFonts w:ascii="Times New Roman" w:eastAsia="Times New Roman" w:hAnsi="Times New Roman" w:cs="Times New Roman"/>
                <w:b/>
                <w:bCs/>
                <w:color w:val="auto"/>
                <w:sz w:val="24"/>
                <w:szCs w:val="24"/>
                <w:lang w:val="uk-UA" w:eastAsia="ru-RU"/>
              </w:rPr>
              <w:t>суб’єктів, що підпадають під дію процедури регулювання</w:t>
            </w:r>
          </w:p>
        </w:tc>
        <w:tc>
          <w:tcPr>
            <w:tcW w:w="17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11168D5" w14:textId="77777777" w:rsidR="00482C30" w:rsidRPr="0061044A" w:rsidRDefault="00482C30" w:rsidP="00AA1A6E">
            <w:pPr>
              <w:spacing w:line="240" w:lineRule="auto"/>
              <w:jc w:val="center"/>
              <w:rPr>
                <w:rFonts w:ascii="Times New Roman" w:eastAsia="Times New Roman" w:hAnsi="Times New Roman" w:cs="Times New Roman"/>
                <w:b/>
                <w:bCs/>
                <w:color w:val="auto"/>
                <w:sz w:val="24"/>
                <w:szCs w:val="24"/>
                <w:lang w:val="uk-UA" w:eastAsia="ru-RU"/>
              </w:rPr>
            </w:pPr>
            <w:r w:rsidRPr="0061044A">
              <w:rPr>
                <w:rFonts w:ascii="Times New Roman" w:eastAsia="Times New Roman" w:hAnsi="Times New Roman" w:cs="Times New Roman"/>
                <w:b/>
                <w:bCs/>
                <w:color w:val="auto"/>
                <w:sz w:val="24"/>
                <w:szCs w:val="24"/>
                <w:lang w:val="uk-UA" w:eastAsia="ru-RU"/>
              </w:rPr>
              <w:t>Витрати на адміністрування регулювання* (за рік), гривень</w:t>
            </w:r>
          </w:p>
        </w:tc>
      </w:tr>
      <w:tr w:rsidR="00DD1175" w:rsidRPr="0061044A" w14:paraId="025FB8D1" w14:textId="77777777" w:rsidTr="00581F21">
        <w:tc>
          <w:tcPr>
            <w:tcW w:w="2433" w:type="dxa"/>
            <w:tcBorders>
              <w:left w:val="single" w:sz="2" w:space="0" w:color="000000"/>
              <w:bottom w:val="single" w:sz="2" w:space="0" w:color="000000"/>
            </w:tcBorders>
            <w:tcMar>
              <w:top w:w="57" w:type="dxa"/>
              <w:left w:w="57" w:type="dxa"/>
              <w:bottom w:w="57" w:type="dxa"/>
              <w:right w:w="57" w:type="dxa"/>
            </w:tcMar>
          </w:tcPr>
          <w:p w14:paraId="6240CC91" w14:textId="2AB49C1C" w:rsidR="00096529" w:rsidRPr="0061044A" w:rsidRDefault="00096529" w:rsidP="002A50C9">
            <w:pPr>
              <w:pStyle w:val="Standard"/>
              <w:spacing w:line="240" w:lineRule="auto"/>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1. Облік суб’єкта господарювання, що перебуває у сфері регулювання щодо питань розміщення рекламоносіїв</w:t>
            </w:r>
          </w:p>
        </w:tc>
        <w:tc>
          <w:tcPr>
            <w:tcW w:w="1093" w:type="dxa"/>
            <w:tcBorders>
              <w:left w:val="single" w:sz="2" w:space="0" w:color="000000"/>
              <w:bottom w:val="single" w:sz="2" w:space="0" w:color="000000"/>
            </w:tcBorders>
            <w:tcMar>
              <w:top w:w="57" w:type="dxa"/>
              <w:left w:w="57" w:type="dxa"/>
              <w:bottom w:w="57" w:type="dxa"/>
              <w:right w:w="57" w:type="dxa"/>
            </w:tcMar>
          </w:tcPr>
          <w:p w14:paraId="6AF4C69E" w14:textId="4ABDE409" w:rsidR="00096529" w:rsidRPr="0061044A" w:rsidRDefault="00FD189E"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1</w:t>
            </w:r>
          </w:p>
        </w:tc>
        <w:tc>
          <w:tcPr>
            <w:tcW w:w="1602" w:type="dxa"/>
            <w:tcBorders>
              <w:left w:val="single" w:sz="2" w:space="0" w:color="000000"/>
              <w:bottom w:val="single" w:sz="2" w:space="0" w:color="000000"/>
            </w:tcBorders>
            <w:tcMar>
              <w:top w:w="57" w:type="dxa"/>
              <w:left w:w="57" w:type="dxa"/>
              <w:bottom w:w="57" w:type="dxa"/>
              <w:right w:w="57" w:type="dxa"/>
            </w:tcMar>
          </w:tcPr>
          <w:p w14:paraId="4B748379" w14:textId="15B62294" w:rsidR="00096529" w:rsidRPr="0061044A" w:rsidRDefault="00FD189E"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4,9</w:t>
            </w:r>
          </w:p>
        </w:tc>
        <w:tc>
          <w:tcPr>
            <w:tcW w:w="1353" w:type="dxa"/>
            <w:tcBorders>
              <w:left w:val="single" w:sz="2" w:space="0" w:color="000000"/>
              <w:bottom w:val="single" w:sz="2" w:space="0" w:color="000000"/>
            </w:tcBorders>
            <w:tcMar>
              <w:top w:w="57" w:type="dxa"/>
              <w:left w:w="57" w:type="dxa"/>
              <w:bottom w:w="57" w:type="dxa"/>
              <w:right w:w="57" w:type="dxa"/>
            </w:tcMar>
          </w:tcPr>
          <w:p w14:paraId="4FE49E56" w14:textId="7D9D4567" w:rsidR="00096529" w:rsidRPr="0061044A" w:rsidRDefault="00FD189E"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1</w:t>
            </w:r>
          </w:p>
        </w:tc>
        <w:tc>
          <w:tcPr>
            <w:tcW w:w="1414" w:type="dxa"/>
            <w:tcBorders>
              <w:left w:val="single" w:sz="2" w:space="0" w:color="000000"/>
              <w:bottom w:val="single" w:sz="2" w:space="0" w:color="000000"/>
            </w:tcBorders>
            <w:tcMar>
              <w:top w:w="57" w:type="dxa"/>
              <w:left w:w="57" w:type="dxa"/>
              <w:bottom w:w="57" w:type="dxa"/>
              <w:right w:w="57" w:type="dxa"/>
            </w:tcMar>
          </w:tcPr>
          <w:p w14:paraId="109B19DE" w14:textId="17F16AB6" w:rsidR="00096529" w:rsidRPr="0061044A" w:rsidRDefault="00655F89"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1</w:t>
            </w:r>
            <w:r w:rsidR="00785F96" w:rsidRPr="0061044A">
              <w:rPr>
                <w:rFonts w:ascii="Times New Roman" w:hAnsi="Times New Roman" w:cs="Times New Roman"/>
                <w:color w:val="auto"/>
                <w:sz w:val="24"/>
                <w:szCs w:val="24"/>
                <w:lang w:val="uk-UA"/>
              </w:rPr>
              <w:t>573</w:t>
            </w:r>
          </w:p>
        </w:tc>
        <w:tc>
          <w:tcPr>
            <w:tcW w:w="1743" w:type="dxa"/>
            <w:tcBorders>
              <w:left w:val="single" w:sz="2" w:space="0" w:color="000000"/>
              <w:bottom w:val="single" w:sz="2" w:space="0" w:color="000000"/>
              <w:right w:val="single" w:sz="2" w:space="0" w:color="000000"/>
            </w:tcBorders>
            <w:tcMar>
              <w:top w:w="57" w:type="dxa"/>
              <w:left w:w="57" w:type="dxa"/>
              <w:bottom w:w="57" w:type="dxa"/>
              <w:right w:w="57" w:type="dxa"/>
            </w:tcMar>
          </w:tcPr>
          <w:p w14:paraId="293C1E36" w14:textId="74307B0F" w:rsidR="00096529" w:rsidRPr="0061044A" w:rsidRDefault="00E94C3B"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7 707,7</w:t>
            </w:r>
          </w:p>
        </w:tc>
      </w:tr>
      <w:tr w:rsidR="00DD1175" w:rsidRPr="0061044A" w14:paraId="4B52D9C1" w14:textId="77777777" w:rsidTr="00581F21">
        <w:tc>
          <w:tcPr>
            <w:tcW w:w="2433" w:type="dxa"/>
            <w:tcBorders>
              <w:left w:val="single" w:sz="2" w:space="0" w:color="000000"/>
              <w:bottom w:val="single" w:sz="2" w:space="0" w:color="000000"/>
            </w:tcBorders>
            <w:tcMar>
              <w:top w:w="57" w:type="dxa"/>
              <w:left w:w="57" w:type="dxa"/>
              <w:bottom w:w="57" w:type="dxa"/>
              <w:right w:w="57" w:type="dxa"/>
            </w:tcMar>
          </w:tcPr>
          <w:p w14:paraId="0F0C8B23" w14:textId="0C09576E" w:rsidR="006728C8" w:rsidRPr="0061044A" w:rsidRDefault="006728C8" w:rsidP="002A50C9">
            <w:pPr>
              <w:pStyle w:val="Standard"/>
              <w:spacing w:line="240" w:lineRule="auto"/>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 xml:space="preserve">2. Поточний контроль за суб’єктом </w:t>
            </w:r>
            <w:r w:rsidR="00FC6722" w:rsidRPr="0061044A">
              <w:rPr>
                <w:rFonts w:ascii="Times New Roman" w:hAnsi="Times New Roman" w:cs="Times New Roman"/>
                <w:color w:val="auto"/>
                <w:sz w:val="24"/>
                <w:szCs w:val="24"/>
                <w:lang w:val="uk-UA"/>
              </w:rPr>
              <w:t>господарювання, що перебуває у сфері регулювання, у тому числі:</w:t>
            </w:r>
          </w:p>
        </w:tc>
        <w:tc>
          <w:tcPr>
            <w:tcW w:w="1093" w:type="dxa"/>
            <w:tcBorders>
              <w:left w:val="single" w:sz="2" w:space="0" w:color="000000"/>
              <w:bottom w:val="single" w:sz="2" w:space="0" w:color="000000"/>
            </w:tcBorders>
            <w:tcMar>
              <w:top w:w="57" w:type="dxa"/>
              <w:left w:w="57" w:type="dxa"/>
              <w:bottom w:w="57" w:type="dxa"/>
              <w:right w:w="57" w:type="dxa"/>
            </w:tcMar>
          </w:tcPr>
          <w:p w14:paraId="6F427B74" w14:textId="77777777" w:rsidR="006728C8" w:rsidRPr="0061044A" w:rsidRDefault="006728C8" w:rsidP="004A7986">
            <w:pPr>
              <w:pStyle w:val="Standard"/>
              <w:jc w:val="center"/>
              <w:rPr>
                <w:rFonts w:ascii="Times New Roman" w:hAnsi="Times New Roman" w:cs="Times New Roman"/>
                <w:color w:val="auto"/>
                <w:sz w:val="24"/>
                <w:szCs w:val="24"/>
                <w:lang w:val="uk-UA"/>
              </w:rPr>
            </w:pPr>
          </w:p>
        </w:tc>
        <w:tc>
          <w:tcPr>
            <w:tcW w:w="1602" w:type="dxa"/>
            <w:tcBorders>
              <w:left w:val="single" w:sz="2" w:space="0" w:color="000000"/>
              <w:bottom w:val="single" w:sz="2" w:space="0" w:color="000000"/>
            </w:tcBorders>
            <w:tcMar>
              <w:top w:w="57" w:type="dxa"/>
              <w:left w:w="57" w:type="dxa"/>
              <w:bottom w:w="57" w:type="dxa"/>
              <w:right w:w="57" w:type="dxa"/>
            </w:tcMar>
          </w:tcPr>
          <w:p w14:paraId="648704C1" w14:textId="77777777" w:rsidR="006728C8" w:rsidRPr="0061044A" w:rsidRDefault="006728C8" w:rsidP="004A7986">
            <w:pPr>
              <w:pStyle w:val="Standard"/>
              <w:jc w:val="center"/>
              <w:rPr>
                <w:rFonts w:ascii="Times New Roman" w:hAnsi="Times New Roman" w:cs="Times New Roman"/>
                <w:color w:val="auto"/>
                <w:sz w:val="24"/>
                <w:szCs w:val="24"/>
                <w:lang w:val="uk-UA"/>
              </w:rPr>
            </w:pPr>
          </w:p>
        </w:tc>
        <w:tc>
          <w:tcPr>
            <w:tcW w:w="1353" w:type="dxa"/>
            <w:tcBorders>
              <w:left w:val="single" w:sz="2" w:space="0" w:color="000000"/>
              <w:bottom w:val="single" w:sz="2" w:space="0" w:color="000000"/>
            </w:tcBorders>
            <w:tcMar>
              <w:top w:w="57" w:type="dxa"/>
              <w:left w:w="57" w:type="dxa"/>
              <w:bottom w:w="57" w:type="dxa"/>
              <w:right w:w="57" w:type="dxa"/>
            </w:tcMar>
          </w:tcPr>
          <w:p w14:paraId="2ACE4472" w14:textId="77777777" w:rsidR="006728C8" w:rsidRPr="0061044A" w:rsidRDefault="006728C8" w:rsidP="004A7986">
            <w:pPr>
              <w:pStyle w:val="Standard"/>
              <w:jc w:val="center"/>
              <w:rPr>
                <w:rFonts w:ascii="Times New Roman" w:hAnsi="Times New Roman" w:cs="Times New Roman"/>
                <w:color w:val="auto"/>
                <w:sz w:val="24"/>
                <w:szCs w:val="24"/>
                <w:lang w:val="uk-UA"/>
              </w:rPr>
            </w:pPr>
          </w:p>
        </w:tc>
        <w:tc>
          <w:tcPr>
            <w:tcW w:w="1414" w:type="dxa"/>
            <w:tcBorders>
              <w:left w:val="single" w:sz="2" w:space="0" w:color="000000"/>
              <w:bottom w:val="single" w:sz="2" w:space="0" w:color="000000"/>
            </w:tcBorders>
            <w:tcMar>
              <w:top w:w="57" w:type="dxa"/>
              <w:left w:w="57" w:type="dxa"/>
              <w:bottom w:w="57" w:type="dxa"/>
              <w:right w:w="57" w:type="dxa"/>
            </w:tcMar>
          </w:tcPr>
          <w:p w14:paraId="46248535" w14:textId="77777777" w:rsidR="006728C8" w:rsidRPr="0061044A" w:rsidRDefault="006728C8" w:rsidP="004A7986">
            <w:pPr>
              <w:pStyle w:val="Standard"/>
              <w:jc w:val="center"/>
              <w:rPr>
                <w:rFonts w:ascii="Times New Roman" w:hAnsi="Times New Roman" w:cs="Times New Roman"/>
                <w:color w:val="auto"/>
                <w:sz w:val="24"/>
                <w:szCs w:val="24"/>
                <w:lang w:val="uk-UA"/>
              </w:rPr>
            </w:pPr>
          </w:p>
        </w:tc>
        <w:tc>
          <w:tcPr>
            <w:tcW w:w="1743" w:type="dxa"/>
            <w:tcBorders>
              <w:left w:val="single" w:sz="2" w:space="0" w:color="000000"/>
              <w:bottom w:val="single" w:sz="2" w:space="0" w:color="000000"/>
              <w:right w:val="single" w:sz="2" w:space="0" w:color="000000"/>
            </w:tcBorders>
            <w:tcMar>
              <w:top w:w="57" w:type="dxa"/>
              <w:left w:w="57" w:type="dxa"/>
              <w:bottom w:w="57" w:type="dxa"/>
              <w:right w:w="57" w:type="dxa"/>
            </w:tcMar>
          </w:tcPr>
          <w:p w14:paraId="02171A26" w14:textId="77777777" w:rsidR="006728C8" w:rsidRPr="0061044A" w:rsidRDefault="006728C8" w:rsidP="004A7986">
            <w:pPr>
              <w:pStyle w:val="Standard"/>
              <w:jc w:val="center"/>
              <w:rPr>
                <w:rFonts w:ascii="Times New Roman" w:hAnsi="Times New Roman" w:cs="Times New Roman"/>
                <w:color w:val="auto"/>
                <w:sz w:val="24"/>
                <w:szCs w:val="24"/>
                <w:lang w:val="uk-UA"/>
              </w:rPr>
            </w:pPr>
          </w:p>
        </w:tc>
      </w:tr>
      <w:tr w:rsidR="00DD1175" w:rsidRPr="0061044A" w14:paraId="00A2530E" w14:textId="77777777" w:rsidTr="00581F21">
        <w:tc>
          <w:tcPr>
            <w:tcW w:w="2433" w:type="dxa"/>
            <w:tcBorders>
              <w:left w:val="single" w:sz="2" w:space="0" w:color="000000"/>
              <w:bottom w:val="single" w:sz="2" w:space="0" w:color="000000"/>
            </w:tcBorders>
            <w:tcMar>
              <w:top w:w="57" w:type="dxa"/>
              <w:left w:w="57" w:type="dxa"/>
              <w:bottom w:w="57" w:type="dxa"/>
              <w:right w:w="57" w:type="dxa"/>
            </w:tcMar>
          </w:tcPr>
          <w:p w14:paraId="24CD6AA7" w14:textId="77777777" w:rsidR="004A7986" w:rsidRPr="0061044A" w:rsidRDefault="004A7986" w:rsidP="004A7986">
            <w:pPr>
              <w:pStyle w:val="Standard"/>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камеральні</w:t>
            </w:r>
          </w:p>
        </w:tc>
        <w:tc>
          <w:tcPr>
            <w:tcW w:w="1093" w:type="dxa"/>
            <w:tcBorders>
              <w:left w:val="single" w:sz="2" w:space="0" w:color="000000"/>
              <w:bottom w:val="single" w:sz="2" w:space="0" w:color="000000"/>
            </w:tcBorders>
            <w:tcMar>
              <w:top w:w="57" w:type="dxa"/>
              <w:left w:w="57" w:type="dxa"/>
              <w:bottom w:w="57" w:type="dxa"/>
              <w:right w:w="57" w:type="dxa"/>
            </w:tcMar>
          </w:tcPr>
          <w:p w14:paraId="77814BBA" w14:textId="50B79322" w:rsidR="004A7986" w:rsidRPr="0061044A" w:rsidRDefault="0008321C"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c>
          <w:tcPr>
            <w:tcW w:w="1602" w:type="dxa"/>
            <w:tcBorders>
              <w:left w:val="single" w:sz="2" w:space="0" w:color="000000"/>
              <w:bottom w:val="single" w:sz="2" w:space="0" w:color="000000"/>
            </w:tcBorders>
            <w:tcMar>
              <w:top w:w="57" w:type="dxa"/>
              <w:left w:w="57" w:type="dxa"/>
              <w:bottom w:w="57" w:type="dxa"/>
              <w:right w:w="57" w:type="dxa"/>
            </w:tcMar>
          </w:tcPr>
          <w:p w14:paraId="36431C9A" w14:textId="6E848EE6" w:rsidR="004A7986" w:rsidRPr="0061044A" w:rsidRDefault="00096529"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c>
          <w:tcPr>
            <w:tcW w:w="1353" w:type="dxa"/>
            <w:tcBorders>
              <w:left w:val="single" w:sz="2" w:space="0" w:color="000000"/>
              <w:bottom w:val="single" w:sz="2" w:space="0" w:color="000000"/>
            </w:tcBorders>
            <w:tcMar>
              <w:top w:w="57" w:type="dxa"/>
              <w:left w:w="57" w:type="dxa"/>
              <w:bottom w:w="57" w:type="dxa"/>
              <w:right w:w="57" w:type="dxa"/>
            </w:tcMar>
          </w:tcPr>
          <w:p w14:paraId="47AD0780" w14:textId="65114858" w:rsidR="004A7986" w:rsidRPr="0061044A" w:rsidRDefault="00096529"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c>
          <w:tcPr>
            <w:tcW w:w="1414" w:type="dxa"/>
            <w:tcBorders>
              <w:left w:val="single" w:sz="2" w:space="0" w:color="000000"/>
              <w:bottom w:val="single" w:sz="2" w:space="0" w:color="000000"/>
            </w:tcBorders>
            <w:tcMar>
              <w:top w:w="57" w:type="dxa"/>
              <w:left w:w="57" w:type="dxa"/>
              <w:bottom w:w="57" w:type="dxa"/>
              <w:right w:w="57" w:type="dxa"/>
            </w:tcMar>
          </w:tcPr>
          <w:p w14:paraId="5405A53F" w14:textId="2EBB7800" w:rsidR="004A7986" w:rsidRPr="0061044A" w:rsidRDefault="00096529"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c>
          <w:tcPr>
            <w:tcW w:w="1743" w:type="dxa"/>
            <w:tcBorders>
              <w:left w:val="single" w:sz="2" w:space="0" w:color="000000"/>
              <w:bottom w:val="single" w:sz="2" w:space="0" w:color="000000"/>
              <w:right w:val="single" w:sz="2" w:space="0" w:color="000000"/>
            </w:tcBorders>
            <w:tcMar>
              <w:top w:w="57" w:type="dxa"/>
              <w:left w:w="57" w:type="dxa"/>
              <w:bottom w:w="57" w:type="dxa"/>
              <w:right w:w="57" w:type="dxa"/>
            </w:tcMar>
          </w:tcPr>
          <w:p w14:paraId="77A1435E" w14:textId="74EBB866" w:rsidR="004A7986" w:rsidRPr="0061044A" w:rsidRDefault="00096529"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r>
      <w:tr w:rsidR="00DD1175" w:rsidRPr="0061044A" w14:paraId="3045629B" w14:textId="77777777" w:rsidTr="00581F21">
        <w:tc>
          <w:tcPr>
            <w:tcW w:w="2433" w:type="dxa"/>
            <w:tcBorders>
              <w:left w:val="single" w:sz="2" w:space="0" w:color="000000"/>
              <w:bottom w:val="single" w:sz="2" w:space="0" w:color="000000"/>
            </w:tcBorders>
            <w:tcMar>
              <w:top w:w="57" w:type="dxa"/>
              <w:left w:w="57" w:type="dxa"/>
              <w:bottom w:w="57" w:type="dxa"/>
              <w:right w:w="57" w:type="dxa"/>
            </w:tcMar>
          </w:tcPr>
          <w:p w14:paraId="6E58F4C2" w14:textId="5D6BDF57" w:rsidR="004A7986" w:rsidRPr="0061044A" w:rsidRDefault="004A7986" w:rsidP="004A7986">
            <w:pPr>
              <w:pStyle w:val="Standard"/>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виїзні</w:t>
            </w:r>
          </w:p>
        </w:tc>
        <w:tc>
          <w:tcPr>
            <w:tcW w:w="1093" w:type="dxa"/>
            <w:tcBorders>
              <w:left w:val="single" w:sz="2" w:space="0" w:color="000000"/>
              <w:bottom w:val="single" w:sz="2" w:space="0" w:color="000000"/>
            </w:tcBorders>
            <w:tcMar>
              <w:top w:w="57" w:type="dxa"/>
              <w:left w:w="57" w:type="dxa"/>
              <w:bottom w:w="57" w:type="dxa"/>
              <w:right w:w="57" w:type="dxa"/>
            </w:tcMar>
          </w:tcPr>
          <w:p w14:paraId="65B2AAEA" w14:textId="2FF4D58D" w:rsidR="004A7986" w:rsidRPr="0061044A" w:rsidRDefault="0008321C"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r w:rsidR="00FC6722" w:rsidRPr="0061044A">
              <w:rPr>
                <w:rFonts w:ascii="Times New Roman" w:hAnsi="Times New Roman" w:cs="Times New Roman"/>
                <w:color w:val="auto"/>
                <w:sz w:val="24"/>
                <w:szCs w:val="24"/>
                <w:lang w:val="uk-UA"/>
              </w:rPr>
              <w:t xml:space="preserve"> </w:t>
            </w:r>
          </w:p>
        </w:tc>
        <w:tc>
          <w:tcPr>
            <w:tcW w:w="1602" w:type="dxa"/>
            <w:tcBorders>
              <w:left w:val="single" w:sz="2" w:space="0" w:color="000000"/>
              <w:bottom w:val="single" w:sz="2" w:space="0" w:color="000000"/>
            </w:tcBorders>
            <w:tcMar>
              <w:top w:w="57" w:type="dxa"/>
              <w:left w:w="57" w:type="dxa"/>
              <w:bottom w:w="57" w:type="dxa"/>
              <w:right w:w="57" w:type="dxa"/>
            </w:tcMar>
          </w:tcPr>
          <w:p w14:paraId="1253C2BB" w14:textId="1CC4D42C" w:rsidR="004A7986" w:rsidRPr="0061044A" w:rsidRDefault="00096529"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c>
          <w:tcPr>
            <w:tcW w:w="1353" w:type="dxa"/>
            <w:tcBorders>
              <w:left w:val="single" w:sz="2" w:space="0" w:color="000000"/>
              <w:bottom w:val="single" w:sz="2" w:space="0" w:color="000000"/>
            </w:tcBorders>
            <w:tcMar>
              <w:top w:w="57" w:type="dxa"/>
              <w:left w:w="57" w:type="dxa"/>
              <w:bottom w:w="57" w:type="dxa"/>
              <w:right w:w="57" w:type="dxa"/>
            </w:tcMar>
          </w:tcPr>
          <w:p w14:paraId="32622CBE" w14:textId="26519CA1" w:rsidR="004A7986" w:rsidRPr="0061044A" w:rsidRDefault="00096529"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c>
          <w:tcPr>
            <w:tcW w:w="1414" w:type="dxa"/>
            <w:tcBorders>
              <w:left w:val="single" w:sz="2" w:space="0" w:color="000000"/>
              <w:bottom w:val="single" w:sz="2" w:space="0" w:color="000000"/>
            </w:tcBorders>
            <w:tcMar>
              <w:top w:w="57" w:type="dxa"/>
              <w:left w:w="57" w:type="dxa"/>
              <w:bottom w:w="57" w:type="dxa"/>
              <w:right w:w="57" w:type="dxa"/>
            </w:tcMar>
          </w:tcPr>
          <w:p w14:paraId="7B5B4053" w14:textId="42A5F828" w:rsidR="004A7986" w:rsidRPr="0061044A" w:rsidRDefault="00096529"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c>
          <w:tcPr>
            <w:tcW w:w="1743" w:type="dxa"/>
            <w:tcBorders>
              <w:left w:val="single" w:sz="2" w:space="0" w:color="000000"/>
              <w:bottom w:val="single" w:sz="2" w:space="0" w:color="000000"/>
              <w:right w:val="single" w:sz="2" w:space="0" w:color="000000"/>
            </w:tcBorders>
            <w:tcMar>
              <w:top w:w="57" w:type="dxa"/>
              <w:left w:w="57" w:type="dxa"/>
              <w:bottom w:w="57" w:type="dxa"/>
              <w:right w:w="57" w:type="dxa"/>
            </w:tcMar>
          </w:tcPr>
          <w:p w14:paraId="76BF9F0B" w14:textId="1F96B344" w:rsidR="004A7986" w:rsidRPr="0061044A" w:rsidRDefault="00096529"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r>
      <w:tr w:rsidR="00DD1175" w:rsidRPr="0061044A" w14:paraId="3A8B8940" w14:textId="77777777" w:rsidTr="00581F21">
        <w:tc>
          <w:tcPr>
            <w:tcW w:w="2433" w:type="dxa"/>
            <w:tcBorders>
              <w:left w:val="single" w:sz="2" w:space="0" w:color="000000"/>
              <w:bottom w:val="single" w:sz="2" w:space="0" w:color="000000"/>
            </w:tcBorders>
            <w:tcMar>
              <w:top w:w="57" w:type="dxa"/>
              <w:left w:w="57" w:type="dxa"/>
              <w:bottom w:w="57" w:type="dxa"/>
              <w:right w:w="57" w:type="dxa"/>
            </w:tcMar>
          </w:tcPr>
          <w:p w14:paraId="70E4A6A7" w14:textId="77777777" w:rsidR="004A7986" w:rsidRPr="0061044A" w:rsidRDefault="004A7986" w:rsidP="002A50C9">
            <w:pPr>
              <w:pStyle w:val="Standard"/>
              <w:spacing w:line="240" w:lineRule="auto"/>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 xml:space="preserve">3. Підготовка, затвердження та опрацювання одного </w:t>
            </w:r>
            <w:r w:rsidRPr="0061044A">
              <w:rPr>
                <w:rFonts w:ascii="Times New Roman" w:hAnsi="Times New Roman" w:cs="Times New Roman"/>
                <w:color w:val="auto"/>
                <w:sz w:val="24"/>
                <w:szCs w:val="24"/>
                <w:lang w:val="uk-UA"/>
              </w:rPr>
              <w:lastRenderedPageBreak/>
              <w:t>окремого акта про порушення вимог регулювання</w:t>
            </w:r>
          </w:p>
        </w:tc>
        <w:tc>
          <w:tcPr>
            <w:tcW w:w="1093" w:type="dxa"/>
            <w:tcBorders>
              <w:left w:val="single" w:sz="2" w:space="0" w:color="000000"/>
              <w:bottom w:val="single" w:sz="2" w:space="0" w:color="000000"/>
            </w:tcBorders>
            <w:tcMar>
              <w:top w:w="57" w:type="dxa"/>
              <w:left w:w="57" w:type="dxa"/>
              <w:bottom w:w="57" w:type="dxa"/>
              <w:right w:w="57" w:type="dxa"/>
            </w:tcMar>
          </w:tcPr>
          <w:p w14:paraId="0EDA466A" w14:textId="52B5DF8C" w:rsidR="004A7986" w:rsidRPr="0061044A" w:rsidRDefault="0008321C"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lastRenderedPageBreak/>
              <w:t>0</w:t>
            </w:r>
          </w:p>
        </w:tc>
        <w:tc>
          <w:tcPr>
            <w:tcW w:w="1602" w:type="dxa"/>
            <w:tcBorders>
              <w:left w:val="single" w:sz="2" w:space="0" w:color="000000"/>
              <w:bottom w:val="single" w:sz="2" w:space="0" w:color="000000"/>
            </w:tcBorders>
            <w:tcMar>
              <w:top w:w="57" w:type="dxa"/>
              <w:left w:w="57" w:type="dxa"/>
              <w:bottom w:w="57" w:type="dxa"/>
              <w:right w:w="57" w:type="dxa"/>
            </w:tcMar>
          </w:tcPr>
          <w:p w14:paraId="66CBF9CB" w14:textId="7795F446" w:rsidR="004A7986" w:rsidRPr="0061044A" w:rsidRDefault="00096529"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c>
          <w:tcPr>
            <w:tcW w:w="1353" w:type="dxa"/>
            <w:tcBorders>
              <w:left w:val="single" w:sz="2" w:space="0" w:color="000000"/>
              <w:bottom w:val="single" w:sz="2" w:space="0" w:color="000000"/>
            </w:tcBorders>
            <w:tcMar>
              <w:top w:w="57" w:type="dxa"/>
              <w:left w:w="57" w:type="dxa"/>
              <w:bottom w:w="57" w:type="dxa"/>
              <w:right w:w="57" w:type="dxa"/>
            </w:tcMar>
          </w:tcPr>
          <w:p w14:paraId="3A3ABDCF" w14:textId="1230B73A" w:rsidR="004A7986" w:rsidRPr="0061044A" w:rsidRDefault="00096529"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c>
          <w:tcPr>
            <w:tcW w:w="1414" w:type="dxa"/>
            <w:tcBorders>
              <w:left w:val="single" w:sz="2" w:space="0" w:color="000000"/>
              <w:bottom w:val="single" w:sz="2" w:space="0" w:color="000000"/>
            </w:tcBorders>
            <w:tcMar>
              <w:top w:w="57" w:type="dxa"/>
              <w:left w:w="57" w:type="dxa"/>
              <w:bottom w:w="57" w:type="dxa"/>
              <w:right w:w="57" w:type="dxa"/>
            </w:tcMar>
          </w:tcPr>
          <w:p w14:paraId="7A90789A" w14:textId="67AC68EF" w:rsidR="004A7986" w:rsidRPr="0061044A" w:rsidRDefault="00096529"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c>
          <w:tcPr>
            <w:tcW w:w="1743" w:type="dxa"/>
            <w:tcBorders>
              <w:left w:val="single" w:sz="2" w:space="0" w:color="000000"/>
              <w:bottom w:val="single" w:sz="2" w:space="0" w:color="000000"/>
              <w:right w:val="single" w:sz="2" w:space="0" w:color="000000"/>
            </w:tcBorders>
            <w:tcMar>
              <w:top w:w="57" w:type="dxa"/>
              <w:left w:w="57" w:type="dxa"/>
              <w:bottom w:w="57" w:type="dxa"/>
              <w:right w:w="57" w:type="dxa"/>
            </w:tcMar>
          </w:tcPr>
          <w:p w14:paraId="136F93F3" w14:textId="7F26D38B" w:rsidR="004A7986" w:rsidRPr="0061044A" w:rsidRDefault="00096529"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r>
      <w:tr w:rsidR="00DD1175" w:rsidRPr="0061044A" w14:paraId="168627A0" w14:textId="77777777" w:rsidTr="00581F21">
        <w:tc>
          <w:tcPr>
            <w:tcW w:w="2433" w:type="dxa"/>
            <w:tcBorders>
              <w:left w:val="single" w:sz="2" w:space="0" w:color="000000"/>
              <w:bottom w:val="single" w:sz="2" w:space="0" w:color="000000"/>
            </w:tcBorders>
            <w:tcMar>
              <w:top w:w="57" w:type="dxa"/>
              <w:left w:w="57" w:type="dxa"/>
              <w:bottom w:w="57" w:type="dxa"/>
              <w:right w:w="57" w:type="dxa"/>
            </w:tcMar>
          </w:tcPr>
          <w:p w14:paraId="161D2A07" w14:textId="77777777" w:rsidR="004A7986" w:rsidRPr="0061044A" w:rsidRDefault="004A7986" w:rsidP="002A50C9">
            <w:pPr>
              <w:pStyle w:val="Standard"/>
              <w:spacing w:line="240" w:lineRule="auto"/>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4. Реалізація одного окремого рішення щодо порушення вимог регулювання</w:t>
            </w:r>
          </w:p>
        </w:tc>
        <w:tc>
          <w:tcPr>
            <w:tcW w:w="1093" w:type="dxa"/>
            <w:tcBorders>
              <w:left w:val="single" w:sz="2" w:space="0" w:color="000000"/>
              <w:bottom w:val="single" w:sz="2" w:space="0" w:color="000000"/>
            </w:tcBorders>
            <w:tcMar>
              <w:top w:w="57" w:type="dxa"/>
              <w:left w:w="57" w:type="dxa"/>
              <w:bottom w:w="57" w:type="dxa"/>
              <w:right w:w="57" w:type="dxa"/>
            </w:tcMar>
          </w:tcPr>
          <w:p w14:paraId="77E216D8" w14:textId="15108BEA" w:rsidR="004A7986" w:rsidRPr="0061044A" w:rsidRDefault="0008321C"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c>
          <w:tcPr>
            <w:tcW w:w="1602" w:type="dxa"/>
            <w:tcBorders>
              <w:left w:val="single" w:sz="2" w:space="0" w:color="000000"/>
              <w:bottom w:val="single" w:sz="2" w:space="0" w:color="000000"/>
            </w:tcBorders>
            <w:tcMar>
              <w:top w:w="57" w:type="dxa"/>
              <w:left w:w="57" w:type="dxa"/>
              <w:bottom w:w="57" w:type="dxa"/>
              <w:right w:w="57" w:type="dxa"/>
            </w:tcMar>
          </w:tcPr>
          <w:p w14:paraId="37936789" w14:textId="4CEB1573" w:rsidR="004A7986" w:rsidRPr="0061044A" w:rsidRDefault="00655F89"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c>
          <w:tcPr>
            <w:tcW w:w="1353" w:type="dxa"/>
            <w:tcBorders>
              <w:left w:val="single" w:sz="2" w:space="0" w:color="000000"/>
              <w:bottom w:val="single" w:sz="2" w:space="0" w:color="000000"/>
            </w:tcBorders>
            <w:tcMar>
              <w:top w:w="57" w:type="dxa"/>
              <w:left w:w="57" w:type="dxa"/>
              <w:bottom w:w="57" w:type="dxa"/>
              <w:right w:w="57" w:type="dxa"/>
            </w:tcMar>
          </w:tcPr>
          <w:p w14:paraId="2CF7D168" w14:textId="0A7E1A7D" w:rsidR="004A7986" w:rsidRPr="0061044A" w:rsidRDefault="00655F89"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c>
          <w:tcPr>
            <w:tcW w:w="1414" w:type="dxa"/>
            <w:tcBorders>
              <w:left w:val="single" w:sz="2" w:space="0" w:color="000000"/>
              <w:bottom w:val="single" w:sz="2" w:space="0" w:color="000000"/>
            </w:tcBorders>
            <w:tcMar>
              <w:top w:w="57" w:type="dxa"/>
              <w:left w:w="57" w:type="dxa"/>
              <w:bottom w:w="57" w:type="dxa"/>
              <w:right w:w="57" w:type="dxa"/>
            </w:tcMar>
          </w:tcPr>
          <w:p w14:paraId="3A294611" w14:textId="5B3C407B" w:rsidR="004A7986" w:rsidRPr="0061044A" w:rsidRDefault="00655F89"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c>
          <w:tcPr>
            <w:tcW w:w="1743" w:type="dxa"/>
            <w:tcBorders>
              <w:left w:val="single" w:sz="2" w:space="0" w:color="000000"/>
              <w:bottom w:val="single" w:sz="2" w:space="0" w:color="000000"/>
              <w:right w:val="single" w:sz="2" w:space="0" w:color="000000"/>
            </w:tcBorders>
            <w:tcMar>
              <w:top w:w="57" w:type="dxa"/>
              <w:left w:w="57" w:type="dxa"/>
              <w:bottom w:w="57" w:type="dxa"/>
              <w:right w:w="57" w:type="dxa"/>
            </w:tcMar>
          </w:tcPr>
          <w:p w14:paraId="5C71D85C" w14:textId="7B14E7CF" w:rsidR="004A7986" w:rsidRPr="0061044A" w:rsidRDefault="00655F89"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r>
      <w:tr w:rsidR="00DD1175" w:rsidRPr="0061044A" w14:paraId="52F48B37" w14:textId="77777777" w:rsidTr="00581F21">
        <w:tc>
          <w:tcPr>
            <w:tcW w:w="2433" w:type="dxa"/>
            <w:tcBorders>
              <w:left w:val="single" w:sz="2" w:space="0" w:color="000000"/>
              <w:bottom w:val="single" w:sz="2" w:space="0" w:color="000000"/>
            </w:tcBorders>
            <w:tcMar>
              <w:top w:w="57" w:type="dxa"/>
              <w:left w:w="57" w:type="dxa"/>
              <w:bottom w:w="57" w:type="dxa"/>
              <w:right w:w="57" w:type="dxa"/>
            </w:tcMar>
          </w:tcPr>
          <w:p w14:paraId="33AAF5AD" w14:textId="77777777" w:rsidR="004A7986" w:rsidRPr="0061044A" w:rsidRDefault="004A7986" w:rsidP="002A50C9">
            <w:pPr>
              <w:pStyle w:val="Standard"/>
              <w:spacing w:line="240" w:lineRule="auto"/>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5. Оскарження одного окремого рішення суб’єктами господарювання</w:t>
            </w:r>
          </w:p>
        </w:tc>
        <w:tc>
          <w:tcPr>
            <w:tcW w:w="1093" w:type="dxa"/>
            <w:tcBorders>
              <w:left w:val="single" w:sz="2" w:space="0" w:color="000000"/>
              <w:bottom w:val="single" w:sz="2" w:space="0" w:color="000000"/>
            </w:tcBorders>
            <w:tcMar>
              <w:top w:w="57" w:type="dxa"/>
              <w:left w:w="57" w:type="dxa"/>
              <w:bottom w:w="57" w:type="dxa"/>
              <w:right w:w="57" w:type="dxa"/>
            </w:tcMar>
          </w:tcPr>
          <w:p w14:paraId="409FAB70" w14:textId="0B5B391F" w:rsidR="004A7986" w:rsidRPr="0061044A" w:rsidRDefault="0008321C"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c>
          <w:tcPr>
            <w:tcW w:w="1602" w:type="dxa"/>
            <w:tcBorders>
              <w:left w:val="single" w:sz="2" w:space="0" w:color="000000"/>
              <w:bottom w:val="single" w:sz="2" w:space="0" w:color="000000"/>
            </w:tcBorders>
            <w:tcMar>
              <w:top w:w="57" w:type="dxa"/>
              <w:left w:w="57" w:type="dxa"/>
              <w:bottom w:w="57" w:type="dxa"/>
              <w:right w:w="57" w:type="dxa"/>
            </w:tcMar>
          </w:tcPr>
          <w:p w14:paraId="4880CD5D" w14:textId="77777777" w:rsidR="004A7986" w:rsidRPr="0061044A" w:rsidRDefault="004A7986"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c>
          <w:tcPr>
            <w:tcW w:w="1353" w:type="dxa"/>
            <w:tcBorders>
              <w:left w:val="single" w:sz="2" w:space="0" w:color="000000"/>
              <w:bottom w:val="single" w:sz="2" w:space="0" w:color="000000"/>
            </w:tcBorders>
            <w:tcMar>
              <w:top w:w="57" w:type="dxa"/>
              <w:left w:w="57" w:type="dxa"/>
              <w:bottom w:w="57" w:type="dxa"/>
              <w:right w:w="57" w:type="dxa"/>
            </w:tcMar>
          </w:tcPr>
          <w:p w14:paraId="10535549" w14:textId="77777777" w:rsidR="004A7986" w:rsidRPr="0061044A" w:rsidRDefault="004A7986"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w:t>
            </w:r>
          </w:p>
        </w:tc>
        <w:tc>
          <w:tcPr>
            <w:tcW w:w="1414" w:type="dxa"/>
            <w:tcBorders>
              <w:left w:val="single" w:sz="2" w:space="0" w:color="000000"/>
              <w:bottom w:val="single" w:sz="2" w:space="0" w:color="000000"/>
            </w:tcBorders>
            <w:tcMar>
              <w:top w:w="57" w:type="dxa"/>
              <w:left w:w="57" w:type="dxa"/>
              <w:bottom w:w="57" w:type="dxa"/>
              <w:right w:w="57" w:type="dxa"/>
            </w:tcMar>
          </w:tcPr>
          <w:p w14:paraId="67FB8598" w14:textId="77777777" w:rsidR="004A7986" w:rsidRPr="0061044A" w:rsidRDefault="004A7986"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w:t>
            </w:r>
          </w:p>
        </w:tc>
        <w:tc>
          <w:tcPr>
            <w:tcW w:w="1743" w:type="dxa"/>
            <w:tcBorders>
              <w:left w:val="single" w:sz="2" w:space="0" w:color="000000"/>
              <w:bottom w:val="single" w:sz="2" w:space="0" w:color="000000"/>
              <w:right w:val="single" w:sz="2" w:space="0" w:color="000000"/>
            </w:tcBorders>
            <w:tcMar>
              <w:top w:w="57" w:type="dxa"/>
              <w:left w:w="57" w:type="dxa"/>
              <w:bottom w:w="57" w:type="dxa"/>
              <w:right w:w="57" w:type="dxa"/>
            </w:tcMar>
          </w:tcPr>
          <w:p w14:paraId="3740FB46" w14:textId="77777777" w:rsidR="004A7986" w:rsidRPr="0061044A" w:rsidRDefault="004A7986"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r>
      <w:tr w:rsidR="00DD1175" w:rsidRPr="0061044A" w14:paraId="2D91B166" w14:textId="77777777" w:rsidTr="00581F21">
        <w:tc>
          <w:tcPr>
            <w:tcW w:w="2433" w:type="dxa"/>
            <w:tcBorders>
              <w:left w:val="single" w:sz="2" w:space="0" w:color="000000"/>
              <w:bottom w:val="single" w:sz="2" w:space="0" w:color="000000"/>
            </w:tcBorders>
            <w:tcMar>
              <w:top w:w="57" w:type="dxa"/>
              <w:left w:w="57" w:type="dxa"/>
              <w:bottom w:w="57" w:type="dxa"/>
              <w:right w:w="57" w:type="dxa"/>
            </w:tcMar>
          </w:tcPr>
          <w:p w14:paraId="0A8D8E35" w14:textId="77777777" w:rsidR="004A7986" w:rsidRPr="0061044A" w:rsidRDefault="004A7986" w:rsidP="002A50C9">
            <w:pPr>
              <w:pStyle w:val="Standard"/>
              <w:spacing w:line="240" w:lineRule="auto"/>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6. Підготовка звітності за результатами регулювання</w:t>
            </w:r>
          </w:p>
        </w:tc>
        <w:tc>
          <w:tcPr>
            <w:tcW w:w="1093" w:type="dxa"/>
            <w:tcBorders>
              <w:left w:val="single" w:sz="2" w:space="0" w:color="000000"/>
              <w:bottom w:val="single" w:sz="2" w:space="0" w:color="000000"/>
            </w:tcBorders>
            <w:tcMar>
              <w:top w:w="57" w:type="dxa"/>
              <w:left w:w="57" w:type="dxa"/>
              <w:bottom w:w="57" w:type="dxa"/>
              <w:right w:w="57" w:type="dxa"/>
            </w:tcMar>
          </w:tcPr>
          <w:p w14:paraId="739536D5" w14:textId="77777777" w:rsidR="004A7986" w:rsidRPr="0061044A" w:rsidRDefault="004A7986"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c>
          <w:tcPr>
            <w:tcW w:w="1602" w:type="dxa"/>
            <w:tcBorders>
              <w:left w:val="single" w:sz="2" w:space="0" w:color="000000"/>
              <w:bottom w:val="single" w:sz="2" w:space="0" w:color="000000"/>
            </w:tcBorders>
            <w:tcMar>
              <w:top w:w="57" w:type="dxa"/>
              <w:left w:w="57" w:type="dxa"/>
              <w:bottom w:w="57" w:type="dxa"/>
              <w:right w:w="57" w:type="dxa"/>
            </w:tcMar>
          </w:tcPr>
          <w:p w14:paraId="3E657055" w14:textId="77777777" w:rsidR="004A7986" w:rsidRPr="0061044A" w:rsidRDefault="004A7986"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c>
          <w:tcPr>
            <w:tcW w:w="1353" w:type="dxa"/>
            <w:tcBorders>
              <w:left w:val="single" w:sz="2" w:space="0" w:color="000000"/>
              <w:bottom w:val="single" w:sz="2" w:space="0" w:color="000000"/>
            </w:tcBorders>
            <w:tcMar>
              <w:top w:w="57" w:type="dxa"/>
              <w:left w:w="57" w:type="dxa"/>
              <w:bottom w:w="57" w:type="dxa"/>
              <w:right w:w="57" w:type="dxa"/>
            </w:tcMar>
          </w:tcPr>
          <w:p w14:paraId="54933688" w14:textId="77777777" w:rsidR="004A7986" w:rsidRPr="0061044A" w:rsidRDefault="004A7986"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w:t>
            </w:r>
          </w:p>
        </w:tc>
        <w:tc>
          <w:tcPr>
            <w:tcW w:w="1414" w:type="dxa"/>
            <w:tcBorders>
              <w:left w:val="single" w:sz="2" w:space="0" w:color="000000"/>
              <w:bottom w:val="single" w:sz="2" w:space="0" w:color="000000"/>
            </w:tcBorders>
            <w:tcMar>
              <w:top w:w="57" w:type="dxa"/>
              <w:left w:w="57" w:type="dxa"/>
              <w:bottom w:w="57" w:type="dxa"/>
              <w:right w:w="57" w:type="dxa"/>
            </w:tcMar>
          </w:tcPr>
          <w:p w14:paraId="2E9FEE74" w14:textId="77777777" w:rsidR="004A7986" w:rsidRPr="0061044A" w:rsidRDefault="004A7986"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w:t>
            </w:r>
          </w:p>
        </w:tc>
        <w:tc>
          <w:tcPr>
            <w:tcW w:w="1743" w:type="dxa"/>
            <w:tcBorders>
              <w:left w:val="single" w:sz="2" w:space="0" w:color="000000"/>
              <w:bottom w:val="single" w:sz="2" w:space="0" w:color="000000"/>
              <w:right w:val="single" w:sz="2" w:space="0" w:color="000000"/>
            </w:tcBorders>
            <w:tcMar>
              <w:top w:w="57" w:type="dxa"/>
              <w:left w:w="57" w:type="dxa"/>
              <w:bottom w:w="57" w:type="dxa"/>
              <w:right w:w="57" w:type="dxa"/>
            </w:tcMar>
          </w:tcPr>
          <w:p w14:paraId="488B92F6" w14:textId="77777777" w:rsidR="004A7986" w:rsidRPr="0061044A" w:rsidRDefault="004A7986"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0</w:t>
            </w:r>
          </w:p>
        </w:tc>
      </w:tr>
      <w:tr w:rsidR="00DD1175" w:rsidRPr="0061044A" w14:paraId="4B18DAFA" w14:textId="77777777" w:rsidTr="00581F21">
        <w:tc>
          <w:tcPr>
            <w:tcW w:w="2433" w:type="dxa"/>
            <w:tcBorders>
              <w:left w:val="single" w:sz="2" w:space="0" w:color="000000"/>
              <w:bottom w:val="single" w:sz="2" w:space="0" w:color="000000"/>
            </w:tcBorders>
            <w:tcMar>
              <w:top w:w="57" w:type="dxa"/>
              <w:left w:w="57" w:type="dxa"/>
              <w:bottom w:w="57" w:type="dxa"/>
              <w:right w:w="57" w:type="dxa"/>
            </w:tcMar>
          </w:tcPr>
          <w:p w14:paraId="494F5B37" w14:textId="77777777" w:rsidR="004A7986" w:rsidRPr="0061044A" w:rsidRDefault="004A7986" w:rsidP="002A50C9">
            <w:pPr>
              <w:pStyle w:val="Standard"/>
              <w:spacing w:line="240" w:lineRule="auto"/>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7. Інші адміністративні процедури (уточнити):</w:t>
            </w:r>
          </w:p>
        </w:tc>
        <w:tc>
          <w:tcPr>
            <w:tcW w:w="1093" w:type="dxa"/>
            <w:tcBorders>
              <w:left w:val="single" w:sz="2" w:space="0" w:color="000000"/>
              <w:bottom w:val="single" w:sz="2" w:space="0" w:color="000000"/>
            </w:tcBorders>
            <w:tcMar>
              <w:top w:w="57" w:type="dxa"/>
              <w:left w:w="57" w:type="dxa"/>
              <w:bottom w:w="57" w:type="dxa"/>
              <w:right w:w="57" w:type="dxa"/>
            </w:tcMar>
          </w:tcPr>
          <w:p w14:paraId="046B1990" w14:textId="77777777" w:rsidR="004A7986" w:rsidRPr="0061044A" w:rsidRDefault="004A7986"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w:t>
            </w:r>
          </w:p>
        </w:tc>
        <w:tc>
          <w:tcPr>
            <w:tcW w:w="1602" w:type="dxa"/>
            <w:tcBorders>
              <w:left w:val="single" w:sz="2" w:space="0" w:color="000000"/>
              <w:bottom w:val="single" w:sz="2" w:space="0" w:color="000000"/>
            </w:tcBorders>
            <w:tcMar>
              <w:top w:w="57" w:type="dxa"/>
              <w:left w:w="57" w:type="dxa"/>
              <w:bottom w:w="57" w:type="dxa"/>
              <w:right w:w="57" w:type="dxa"/>
            </w:tcMar>
          </w:tcPr>
          <w:p w14:paraId="1BC04EDB" w14:textId="77777777" w:rsidR="004A7986" w:rsidRPr="0061044A" w:rsidRDefault="004A7986"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w:t>
            </w:r>
          </w:p>
        </w:tc>
        <w:tc>
          <w:tcPr>
            <w:tcW w:w="1353" w:type="dxa"/>
            <w:tcBorders>
              <w:left w:val="single" w:sz="2" w:space="0" w:color="000000"/>
              <w:bottom w:val="single" w:sz="2" w:space="0" w:color="000000"/>
            </w:tcBorders>
            <w:tcMar>
              <w:top w:w="57" w:type="dxa"/>
              <w:left w:w="57" w:type="dxa"/>
              <w:bottom w:w="57" w:type="dxa"/>
              <w:right w:w="57" w:type="dxa"/>
            </w:tcMar>
          </w:tcPr>
          <w:p w14:paraId="3B9DDB1C" w14:textId="77777777" w:rsidR="004A7986" w:rsidRPr="0061044A" w:rsidRDefault="004A7986"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w:t>
            </w:r>
          </w:p>
        </w:tc>
        <w:tc>
          <w:tcPr>
            <w:tcW w:w="1414" w:type="dxa"/>
            <w:tcBorders>
              <w:left w:val="single" w:sz="2" w:space="0" w:color="000000"/>
              <w:bottom w:val="single" w:sz="2" w:space="0" w:color="000000"/>
            </w:tcBorders>
            <w:tcMar>
              <w:top w:w="57" w:type="dxa"/>
              <w:left w:w="57" w:type="dxa"/>
              <w:bottom w:w="57" w:type="dxa"/>
              <w:right w:w="57" w:type="dxa"/>
            </w:tcMar>
          </w:tcPr>
          <w:p w14:paraId="31EB99D0" w14:textId="77777777" w:rsidR="004A7986" w:rsidRPr="0061044A" w:rsidRDefault="004A7986"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w:t>
            </w:r>
          </w:p>
        </w:tc>
        <w:tc>
          <w:tcPr>
            <w:tcW w:w="1743" w:type="dxa"/>
            <w:tcBorders>
              <w:left w:val="single" w:sz="2" w:space="0" w:color="000000"/>
              <w:bottom w:val="single" w:sz="2" w:space="0" w:color="000000"/>
              <w:right w:val="single" w:sz="2" w:space="0" w:color="000000"/>
            </w:tcBorders>
            <w:tcMar>
              <w:top w:w="57" w:type="dxa"/>
              <w:left w:w="57" w:type="dxa"/>
              <w:bottom w:w="57" w:type="dxa"/>
              <w:right w:w="57" w:type="dxa"/>
            </w:tcMar>
          </w:tcPr>
          <w:p w14:paraId="367895D5" w14:textId="77777777" w:rsidR="004A7986" w:rsidRPr="0061044A" w:rsidRDefault="004A7986"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w:t>
            </w:r>
          </w:p>
        </w:tc>
      </w:tr>
      <w:tr w:rsidR="00DD1175" w:rsidRPr="0061044A" w14:paraId="516FA604" w14:textId="77777777" w:rsidTr="00581F21">
        <w:tc>
          <w:tcPr>
            <w:tcW w:w="2433" w:type="dxa"/>
            <w:tcBorders>
              <w:left w:val="single" w:sz="2" w:space="0" w:color="000000"/>
              <w:bottom w:val="single" w:sz="2" w:space="0" w:color="000000"/>
            </w:tcBorders>
            <w:tcMar>
              <w:top w:w="57" w:type="dxa"/>
              <w:left w:w="57" w:type="dxa"/>
              <w:bottom w:w="57" w:type="dxa"/>
              <w:right w:w="57" w:type="dxa"/>
            </w:tcMar>
          </w:tcPr>
          <w:p w14:paraId="1395976B" w14:textId="77777777" w:rsidR="004A7986" w:rsidRPr="0061044A" w:rsidRDefault="004A7986" w:rsidP="004A7986">
            <w:pPr>
              <w:pStyle w:val="Standard"/>
              <w:rPr>
                <w:rFonts w:ascii="Times New Roman" w:hAnsi="Times New Roman" w:cs="Times New Roman"/>
                <w:color w:val="auto"/>
                <w:sz w:val="24"/>
                <w:szCs w:val="24"/>
                <w:lang w:val="uk-UA"/>
              </w:rPr>
            </w:pPr>
            <w:bookmarkStart w:id="1" w:name="_Hlk95372699"/>
            <w:r w:rsidRPr="0061044A">
              <w:rPr>
                <w:rFonts w:ascii="Times New Roman" w:hAnsi="Times New Roman" w:cs="Times New Roman"/>
                <w:color w:val="auto"/>
                <w:sz w:val="24"/>
                <w:szCs w:val="24"/>
                <w:lang w:val="uk-UA"/>
              </w:rPr>
              <w:t>Разом за рік</w:t>
            </w:r>
          </w:p>
        </w:tc>
        <w:tc>
          <w:tcPr>
            <w:tcW w:w="1093" w:type="dxa"/>
            <w:tcBorders>
              <w:left w:val="single" w:sz="2" w:space="0" w:color="000000"/>
              <w:bottom w:val="single" w:sz="2" w:space="0" w:color="000000"/>
            </w:tcBorders>
            <w:tcMar>
              <w:top w:w="57" w:type="dxa"/>
              <w:left w:w="57" w:type="dxa"/>
              <w:bottom w:w="57" w:type="dxa"/>
              <w:right w:w="57" w:type="dxa"/>
            </w:tcMar>
          </w:tcPr>
          <w:p w14:paraId="6CDE9B3E" w14:textId="7B0F03D3" w:rsidR="004A7986" w:rsidRPr="0061044A" w:rsidRDefault="00E94C3B"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1</w:t>
            </w:r>
          </w:p>
        </w:tc>
        <w:tc>
          <w:tcPr>
            <w:tcW w:w="1602" w:type="dxa"/>
            <w:tcBorders>
              <w:left w:val="single" w:sz="2" w:space="0" w:color="000000"/>
              <w:bottom w:val="single" w:sz="2" w:space="0" w:color="000000"/>
            </w:tcBorders>
            <w:tcMar>
              <w:top w:w="57" w:type="dxa"/>
              <w:left w:w="57" w:type="dxa"/>
              <w:bottom w:w="57" w:type="dxa"/>
              <w:right w:w="57" w:type="dxa"/>
            </w:tcMar>
          </w:tcPr>
          <w:p w14:paraId="32F67C48" w14:textId="7B767F1B" w:rsidR="004A7986" w:rsidRPr="0061044A" w:rsidRDefault="00E94C3B"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4,9</w:t>
            </w:r>
          </w:p>
        </w:tc>
        <w:tc>
          <w:tcPr>
            <w:tcW w:w="1353" w:type="dxa"/>
            <w:tcBorders>
              <w:left w:val="single" w:sz="2" w:space="0" w:color="000000"/>
              <w:bottom w:val="single" w:sz="2" w:space="0" w:color="000000"/>
            </w:tcBorders>
            <w:tcMar>
              <w:top w:w="57" w:type="dxa"/>
              <w:left w:w="57" w:type="dxa"/>
              <w:bottom w:w="57" w:type="dxa"/>
              <w:right w:w="57" w:type="dxa"/>
            </w:tcMar>
          </w:tcPr>
          <w:p w14:paraId="350A9938" w14:textId="252C73E8" w:rsidR="004A7986" w:rsidRPr="0061044A" w:rsidRDefault="00E94C3B"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1</w:t>
            </w:r>
          </w:p>
        </w:tc>
        <w:tc>
          <w:tcPr>
            <w:tcW w:w="1414" w:type="dxa"/>
            <w:tcBorders>
              <w:left w:val="single" w:sz="2" w:space="0" w:color="000000"/>
              <w:bottom w:val="single" w:sz="2" w:space="0" w:color="000000"/>
            </w:tcBorders>
            <w:tcMar>
              <w:top w:w="57" w:type="dxa"/>
              <w:left w:w="57" w:type="dxa"/>
              <w:bottom w:w="57" w:type="dxa"/>
              <w:right w:w="57" w:type="dxa"/>
            </w:tcMar>
          </w:tcPr>
          <w:p w14:paraId="72A4C29F" w14:textId="4D1A324F" w:rsidR="004A7986" w:rsidRPr="0061044A" w:rsidRDefault="002A50C9" w:rsidP="004A798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1</w:t>
            </w:r>
            <w:r w:rsidR="00785F96" w:rsidRPr="0061044A">
              <w:rPr>
                <w:rFonts w:ascii="Times New Roman" w:hAnsi="Times New Roman" w:cs="Times New Roman"/>
                <w:color w:val="auto"/>
                <w:sz w:val="24"/>
                <w:szCs w:val="24"/>
                <w:lang w:val="uk-UA"/>
              </w:rPr>
              <w:t>573</w:t>
            </w:r>
          </w:p>
        </w:tc>
        <w:tc>
          <w:tcPr>
            <w:tcW w:w="1743" w:type="dxa"/>
            <w:tcBorders>
              <w:left w:val="single" w:sz="2" w:space="0" w:color="000000"/>
              <w:bottom w:val="single" w:sz="2" w:space="0" w:color="000000"/>
              <w:right w:val="single" w:sz="2" w:space="0" w:color="000000"/>
            </w:tcBorders>
            <w:tcMar>
              <w:top w:w="57" w:type="dxa"/>
              <w:left w:w="57" w:type="dxa"/>
              <w:bottom w:w="57" w:type="dxa"/>
              <w:right w:w="57" w:type="dxa"/>
            </w:tcMar>
          </w:tcPr>
          <w:p w14:paraId="35CB4054" w14:textId="0B9B69C5" w:rsidR="004A7986" w:rsidRPr="0061044A" w:rsidRDefault="00E94C3B" w:rsidP="004A7986">
            <w:pPr>
              <w:pStyle w:val="Textbody"/>
              <w:spacing w:after="160"/>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7 707,7</w:t>
            </w:r>
          </w:p>
        </w:tc>
      </w:tr>
      <w:bookmarkEnd w:id="1"/>
      <w:tr w:rsidR="00DD1175" w:rsidRPr="0061044A" w14:paraId="4992827B" w14:textId="77777777" w:rsidTr="00581F21">
        <w:tc>
          <w:tcPr>
            <w:tcW w:w="2433" w:type="dxa"/>
            <w:tcBorders>
              <w:left w:val="single" w:sz="2" w:space="0" w:color="000000"/>
              <w:bottom w:val="single" w:sz="2" w:space="0" w:color="000000"/>
            </w:tcBorders>
            <w:tcMar>
              <w:top w:w="57" w:type="dxa"/>
              <w:left w:w="57" w:type="dxa"/>
              <w:bottom w:w="57" w:type="dxa"/>
              <w:right w:w="57" w:type="dxa"/>
            </w:tcMar>
          </w:tcPr>
          <w:p w14:paraId="4340B694" w14:textId="77777777" w:rsidR="009458D6" w:rsidRPr="0061044A" w:rsidRDefault="009458D6" w:rsidP="009458D6">
            <w:pPr>
              <w:pStyle w:val="Standard"/>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Сумарно за п'ять років</w:t>
            </w:r>
          </w:p>
        </w:tc>
        <w:tc>
          <w:tcPr>
            <w:tcW w:w="1093" w:type="dxa"/>
            <w:tcBorders>
              <w:left w:val="single" w:sz="2" w:space="0" w:color="000000"/>
              <w:bottom w:val="single" w:sz="2" w:space="0" w:color="000000"/>
            </w:tcBorders>
            <w:tcMar>
              <w:top w:w="57" w:type="dxa"/>
              <w:left w:w="57" w:type="dxa"/>
              <w:bottom w:w="57" w:type="dxa"/>
              <w:right w:w="57" w:type="dxa"/>
            </w:tcMar>
          </w:tcPr>
          <w:p w14:paraId="24A91E6A" w14:textId="6EA4DAD2" w:rsidR="009458D6" w:rsidRPr="0061044A" w:rsidRDefault="00E94C3B" w:rsidP="009458D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1</w:t>
            </w:r>
          </w:p>
        </w:tc>
        <w:tc>
          <w:tcPr>
            <w:tcW w:w="1602" w:type="dxa"/>
            <w:tcBorders>
              <w:left w:val="single" w:sz="2" w:space="0" w:color="000000"/>
              <w:bottom w:val="single" w:sz="2" w:space="0" w:color="000000"/>
            </w:tcBorders>
            <w:tcMar>
              <w:top w:w="57" w:type="dxa"/>
              <w:left w:w="57" w:type="dxa"/>
              <w:bottom w:w="57" w:type="dxa"/>
              <w:right w:w="57" w:type="dxa"/>
            </w:tcMar>
          </w:tcPr>
          <w:p w14:paraId="07008966" w14:textId="315E4306" w:rsidR="009458D6" w:rsidRPr="0061044A" w:rsidRDefault="00E94C3B" w:rsidP="009458D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4,9</w:t>
            </w:r>
          </w:p>
        </w:tc>
        <w:tc>
          <w:tcPr>
            <w:tcW w:w="1353" w:type="dxa"/>
            <w:tcBorders>
              <w:left w:val="single" w:sz="2" w:space="0" w:color="000000"/>
              <w:bottom w:val="single" w:sz="2" w:space="0" w:color="000000"/>
            </w:tcBorders>
            <w:tcMar>
              <w:top w:w="57" w:type="dxa"/>
              <w:left w:w="57" w:type="dxa"/>
              <w:bottom w:w="57" w:type="dxa"/>
              <w:right w:w="57" w:type="dxa"/>
            </w:tcMar>
          </w:tcPr>
          <w:p w14:paraId="3AA3CD12" w14:textId="4CCFFCFC" w:rsidR="009458D6" w:rsidRPr="0061044A" w:rsidRDefault="00E94C3B" w:rsidP="009458D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1</w:t>
            </w:r>
          </w:p>
        </w:tc>
        <w:tc>
          <w:tcPr>
            <w:tcW w:w="1414" w:type="dxa"/>
            <w:tcBorders>
              <w:left w:val="single" w:sz="2" w:space="0" w:color="000000"/>
              <w:bottom w:val="single" w:sz="2" w:space="0" w:color="000000"/>
            </w:tcBorders>
            <w:tcMar>
              <w:top w:w="57" w:type="dxa"/>
              <w:left w:w="57" w:type="dxa"/>
              <w:bottom w:w="57" w:type="dxa"/>
              <w:right w:w="57" w:type="dxa"/>
            </w:tcMar>
          </w:tcPr>
          <w:p w14:paraId="38FEFC2A" w14:textId="0C2EF120" w:rsidR="009458D6" w:rsidRPr="0061044A" w:rsidRDefault="002A50C9" w:rsidP="009458D6">
            <w:pPr>
              <w:pStyle w:val="Standard"/>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1</w:t>
            </w:r>
            <w:r w:rsidR="00785F96" w:rsidRPr="0061044A">
              <w:rPr>
                <w:rFonts w:ascii="Times New Roman" w:hAnsi="Times New Roman" w:cs="Times New Roman"/>
                <w:color w:val="auto"/>
                <w:sz w:val="24"/>
                <w:szCs w:val="24"/>
                <w:lang w:val="uk-UA"/>
              </w:rPr>
              <w:t>573</w:t>
            </w:r>
          </w:p>
        </w:tc>
        <w:tc>
          <w:tcPr>
            <w:tcW w:w="1743" w:type="dxa"/>
            <w:tcBorders>
              <w:left w:val="single" w:sz="2" w:space="0" w:color="000000"/>
              <w:bottom w:val="single" w:sz="2" w:space="0" w:color="000000"/>
              <w:right w:val="single" w:sz="2" w:space="0" w:color="000000"/>
            </w:tcBorders>
            <w:tcMar>
              <w:top w:w="57" w:type="dxa"/>
              <w:left w:w="57" w:type="dxa"/>
              <w:bottom w:w="57" w:type="dxa"/>
              <w:right w:w="57" w:type="dxa"/>
            </w:tcMar>
          </w:tcPr>
          <w:p w14:paraId="291C9BD2" w14:textId="5AABBDEE" w:rsidR="009458D6" w:rsidRPr="0061044A" w:rsidRDefault="00E94C3B" w:rsidP="009458D6">
            <w:pPr>
              <w:pStyle w:val="Textbody"/>
              <w:spacing w:after="160"/>
              <w:jc w:val="center"/>
              <w:rPr>
                <w:rFonts w:ascii="Times New Roman" w:hAnsi="Times New Roman" w:cs="Times New Roman"/>
                <w:color w:val="auto"/>
                <w:sz w:val="24"/>
                <w:szCs w:val="24"/>
                <w:lang w:val="uk-UA"/>
              </w:rPr>
            </w:pPr>
            <w:r w:rsidRPr="0061044A">
              <w:rPr>
                <w:rFonts w:ascii="Times New Roman" w:hAnsi="Times New Roman" w:cs="Times New Roman"/>
                <w:color w:val="auto"/>
                <w:sz w:val="24"/>
                <w:szCs w:val="24"/>
                <w:lang w:val="uk-UA"/>
              </w:rPr>
              <w:t>7 7</w:t>
            </w:r>
            <w:r w:rsidR="002A50C9" w:rsidRPr="0061044A">
              <w:rPr>
                <w:rFonts w:ascii="Times New Roman" w:hAnsi="Times New Roman" w:cs="Times New Roman"/>
                <w:color w:val="auto"/>
                <w:sz w:val="24"/>
                <w:szCs w:val="24"/>
                <w:lang w:val="uk-UA"/>
              </w:rPr>
              <w:t>0</w:t>
            </w:r>
            <w:r w:rsidRPr="0061044A">
              <w:rPr>
                <w:rFonts w:ascii="Times New Roman" w:hAnsi="Times New Roman" w:cs="Times New Roman"/>
                <w:color w:val="auto"/>
                <w:sz w:val="24"/>
                <w:szCs w:val="24"/>
                <w:lang w:val="uk-UA"/>
              </w:rPr>
              <w:t>7,7</w:t>
            </w:r>
          </w:p>
        </w:tc>
      </w:tr>
    </w:tbl>
    <w:p w14:paraId="14A4958F" w14:textId="2400EDDB" w:rsidR="00482C30" w:rsidRPr="0061044A" w:rsidRDefault="00482C30" w:rsidP="00E94C3B">
      <w:pPr>
        <w:pStyle w:val="Textbody"/>
        <w:spacing w:after="0" w:line="240" w:lineRule="auto"/>
        <w:jc w:val="both"/>
        <w:rPr>
          <w:rFonts w:ascii="Times New Roman" w:hAnsi="Times New Roman" w:cs="Times New Roman"/>
          <w:color w:val="auto"/>
          <w:sz w:val="24"/>
          <w:szCs w:val="24"/>
          <w:shd w:val="clear" w:color="auto" w:fill="FFFFFF"/>
          <w:lang w:val="uk-UA"/>
        </w:rPr>
      </w:pPr>
      <w:r w:rsidRPr="0061044A">
        <w:rPr>
          <w:rFonts w:ascii="Times New Roman" w:hAnsi="Times New Roman" w:cs="Times New Roman"/>
          <w:color w:val="auto"/>
          <w:sz w:val="24"/>
          <w:szCs w:val="24"/>
          <w:shd w:val="clear" w:color="auto" w:fill="FFFFFF"/>
          <w:lang w:val="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1958B38F" w14:textId="77777777" w:rsidR="00E94C3B" w:rsidRPr="0061044A" w:rsidRDefault="00E94C3B" w:rsidP="00E94C3B">
      <w:pPr>
        <w:pStyle w:val="Textbody"/>
        <w:spacing w:after="0" w:line="240" w:lineRule="auto"/>
        <w:jc w:val="both"/>
        <w:rPr>
          <w:rFonts w:ascii="Times New Roman" w:hAnsi="Times New Roman" w:cs="Times New Roman"/>
          <w:color w:val="auto"/>
          <w:sz w:val="24"/>
          <w:szCs w:val="24"/>
          <w:shd w:val="clear" w:color="auto" w:fill="FFFFFF"/>
          <w:lang w:val="uk-UA"/>
        </w:rPr>
      </w:pPr>
    </w:p>
    <w:p w14:paraId="22F4E583" w14:textId="2BBB5C64" w:rsidR="00FD189E" w:rsidRPr="0061044A" w:rsidRDefault="00FD189E" w:rsidP="00E94C3B">
      <w:pPr>
        <w:pStyle w:val="Textbody"/>
        <w:spacing w:after="0" w:line="240" w:lineRule="auto"/>
        <w:jc w:val="both"/>
        <w:rPr>
          <w:rFonts w:ascii="Times New Roman" w:hAnsi="Times New Roman" w:cs="Times New Roman"/>
          <w:color w:val="auto"/>
          <w:sz w:val="24"/>
          <w:szCs w:val="24"/>
          <w:shd w:val="clear" w:color="auto" w:fill="FFFFFF"/>
          <w:lang w:val="uk-UA"/>
        </w:rPr>
      </w:pPr>
      <w:r w:rsidRPr="0061044A">
        <w:rPr>
          <w:rFonts w:ascii="Times New Roman" w:hAnsi="Times New Roman" w:cs="Times New Roman"/>
          <w:color w:val="auto"/>
          <w:sz w:val="24"/>
          <w:szCs w:val="24"/>
          <w:shd w:val="clear" w:color="auto" w:fill="FFFFFF"/>
          <w:lang w:val="uk-UA"/>
        </w:rPr>
        <w:t xml:space="preserve">Вартість часу співробітника органу державної влади відповідної категорії: 9 000 грн/рік </w:t>
      </w:r>
      <w:r w:rsidR="00597038" w:rsidRPr="0061044A">
        <w:rPr>
          <w:rFonts w:ascii="Times New Roman" w:hAnsi="Times New Roman" w:cs="Times New Roman"/>
          <w:color w:val="auto"/>
          <w:sz w:val="24"/>
          <w:szCs w:val="24"/>
          <w:shd w:val="clear" w:color="auto" w:fill="FFFFFF"/>
          <w:lang w:val="uk-UA"/>
        </w:rPr>
        <w:t xml:space="preserve">(п/о держ. служб.) </w:t>
      </w:r>
      <w:r w:rsidRPr="0061044A">
        <w:rPr>
          <w:rFonts w:ascii="Times New Roman" w:hAnsi="Times New Roman" w:cs="Times New Roman"/>
          <w:color w:val="auto"/>
          <w:sz w:val="24"/>
          <w:szCs w:val="24"/>
          <w:shd w:val="clear" w:color="auto" w:fill="FFFFFF"/>
          <w:lang w:val="uk-UA"/>
        </w:rPr>
        <w:t xml:space="preserve">: 12 міс. = 750 грн/міс : 19 робочих днів = 39,47 за робочий день : 8 год = </w:t>
      </w:r>
      <w:r w:rsidR="00597038" w:rsidRPr="0061044A">
        <w:rPr>
          <w:rFonts w:ascii="Times New Roman" w:hAnsi="Times New Roman" w:cs="Times New Roman"/>
          <w:color w:val="auto"/>
          <w:sz w:val="24"/>
          <w:szCs w:val="24"/>
          <w:shd w:val="clear" w:color="auto" w:fill="FFFFFF"/>
          <w:lang w:val="uk-UA"/>
        </w:rPr>
        <w:t xml:space="preserve">                   </w:t>
      </w:r>
      <w:r w:rsidRPr="0061044A">
        <w:rPr>
          <w:rFonts w:ascii="Times New Roman" w:hAnsi="Times New Roman" w:cs="Times New Roman"/>
          <w:color w:val="auto"/>
          <w:sz w:val="24"/>
          <w:szCs w:val="24"/>
          <w:shd w:val="clear" w:color="auto" w:fill="FFFFFF"/>
          <w:lang w:val="uk-UA"/>
        </w:rPr>
        <w:t>4,9</w:t>
      </w:r>
      <w:r w:rsidR="00597038" w:rsidRPr="0061044A">
        <w:rPr>
          <w:rFonts w:ascii="Times New Roman" w:hAnsi="Times New Roman" w:cs="Times New Roman"/>
          <w:color w:val="auto"/>
          <w:sz w:val="24"/>
          <w:szCs w:val="24"/>
          <w:shd w:val="clear" w:color="auto" w:fill="FFFFFF"/>
          <w:lang w:val="uk-UA"/>
        </w:rPr>
        <w:t xml:space="preserve"> грн/год</w:t>
      </w:r>
      <w:r w:rsidRPr="0061044A">
        <w:rPr>
          <w:rFonts w:ascii="Times New Roman" w:hAnsi="Times New Roman" w:cs="Times New Roman"/>
          <w:color w:val="auto"/>
          <w:sz w:val="24"/>
          <w:szCs w:val="24"/>
          <w:shd w:val="clear" w:color="auto" w:fill="FFFFFF"/>
          <w:lang w:val="uk-UA"/>
        </w:rPr>
        <w:t xml:space="preserve">. </w:t>
      </w:r>
    </w:p>
    <w:p w14:paraId="78B2FE11" w14:textId="77777777" w:rsidR="00E94C3B" w:rsidRPr="0061044A" w:rsidRDefault="00E94C3B" w:rsidP="00E94C3B">
      <w:pPr>
        <w:pStyle w:val="Textbody"/>
        <w:spacing w:after="0" w:line="240" w:lineRule="auto"/>
        <w:jc w:val="both"/>
        <w:rPr>
          <w:rFonts w:ascii="Times New Roman" w:hAnsi="Times New Roman" w:cs="Times New Roman"/>
          <w:color w:val="auto"/>
          <w:sz w:val="24"/>
          <w:szCs w:val="24"/>
          <w:shd w:val="clear" w:color="auto" w:fill="FFFFFF"/>
          <w:lang w:val="uk-UA"/>
        </w:rPr>
      </w:pPr>
    </w:p>
    <w:p w14:paraId="77B9EB82" w14:textId="28E3B8A5" w:rsidR="003829EE" w:rsidRPr="0061044A" w:rsidRDefault="003D6F50" w:rsidP="00E94C3B">
      <w:pPr>
        <w:pStyle w:val="Textbody"/>
        <w:tabs>
          <w:tab w:val="left" w:pos="567"/>
        </w:tabs>
        <w:spacing w:after="0" w:line="240" w:lineRule="auto"/>
        <w:jc w:val="both"/>
        <w:rPr>
          <w:rFonts w:ascii="Times New Roman" w:hAnsi="Times New Roman" w:cs="Times New Roman"/>
          <w:color w:val="auto"/>
          <w:sz w:val="24"/>
          <w:szCs w:val="24"/>
          <w:shd w:val="clear" w:color="auto" w:fill="FFFFFF"/>
          <w:lang w:val="uk-UA"/>
        </w:rPr>
      </w:pPr>
      <w:r w:rsidRPr="0061044A">
        <w:rPr>
          <w:rFonts w:ascii="Times New Roman" w:hAnsi="Times New Roman" w:cs="Times New Roman"/>
          <w:color w:val="auto"/>
          <w:sz w:val="24"/>
          <w:szCs w:val="24"/>
          <w:shd w:val="clear" w:color="auto" w:fill="FFFFFF"/>
          <w:lang w:val="uk-UA"/>
        </w:rPr>
        <w:tab/>
        <w:t>Державне регулювання не передбачає утворення нового державного органу (або нового структурного підрозділу діюч</w:t>
      </w:r>
      <w:r w:rsidR="00191352" w:rsidRPr="0061044A">
        <w:rPr>
          <w:rFonts w:ascii="Times New Roman" w:hAnsi="Times New Roman" w:cs="Times New Roman"/>
          <w:color w:val="auto"/>
          <w:sz w:val="24"/>
          <w:szCs w:val="24"/>
          <w:shd w:val="clear" w:color="auto" w:fill="FFFFFF"/>
          <w:lang w:val="uk-UA"/>
        </w:rPr>
        <w:t>их</w:t>
      </w:r>
      <w:r w:rsidRPr="0061044A">
        <w:rPr>
          <w:rFonts w:ascii="Times New Roman" w:hAnsi="Times New Roman" w:cs="Times New Roman"/>
          <w:color w:val="auto"/>
          <w:sz w:val="24"/>
          <w:szCs w:val="24"/>
          <w:shd w:val="clear" w:color="auto" w:fill="FFFFFF"/>
          <w:lang w:val="uk-UA"/>
        </w:rPr>
        <w:t xml:space="preserve"> орган</w:t>
      </w:r>
      <w:r w:rsidR="00191352" w:rsidRPr="0061044A">
        <w:rPr>
          <w:rFonts w:ascii="Times New Roman" w:hAnsi="Times New Roman" w:cs="Times New Roman"/>
          <w:color w:val="auto"/>
          <w:sz w:val="24"/>
          <w:szCs w:val="24"/>
          <w:shd w:val="clear" w:color="auto" w:fill="FFFFFF"/>
          <w:lang w:val="uk-UA"/>
        </w:rPr>
        <w:t>ів</w:t>
      </w:r>
      <w:r w:rsidRPr="0061044A">
        <w:rPr>
          <w:rFonts w:ascii="Times New Roman" w:hAnsi="Times New Roman" w:cs="Times New Roman"/>
          <w:color w:val="auto"/>
          <w:sz w:val="24"/>
          <w:szCs w:val="24"/>
          <w:shd w:val="clear" w:color="auto" w:fill="FFFFFF"/>
          <w:lang w:val="uk-UA"/>
        </w:rPr>
        <w:t>)</w:t>
      </w:r>
      <w:r w:rsidR="00185971" w:rsidRPr="0061044A">
        <w:rPr>
          <w:rFonts w:ascii="Times New Roman" w:hAnsi="Times New Roman" w:cs="Times New Roman"/>
          <w:color w:val="auto"/>
          <w:sz w:val="24"/>
          <w:szCs w:val="24"/>
          <w:shd w:val="clear" w:color="auto" w:fill="FFFFFF"/>
          <w:lang w:val="uk-UA"/>
        </w:rPr>
        <w:t>.</w:t>
      </w:r>
      <w:r w:rsidRPr="0061044A">
        <w:rPr>
          <w:rFonts w:ascii="Times New Roman" w:hAnsi="Times New Roman" w:cs="Times New Roman"/>
          <w:color w:val="auto"/>
          <w:sz w:val="24"/>
          <w:szCs w:val="24"/>
          <w:shd w:val="clear" w:color="auto" w:fill="FFFFFF"/>
          <w:lang w:val="uk-UA"/>
        </w:rPr>
        <w:t xml:space="preserve"> </w:t>
      </w:r>
    </w:p>
    <w:p w14:paraId="0A63EA92" w14:textId="77777777" w:rsidR="00E94C3B" w:rsidRPr="0061044A" w:rsidRDefault="00E94C3B" w:rsidP="00E94C3B">
      <w:pPr>
        <w:pStyle w:val="Textbody"/>
        <w:tabs>
          <w:tab w:val="left" w:pos="567"/>
        </w:tabs>
        <w:spacing w:after="0" w:line="240" w:lineRule="auto"/>
        <w:jc w:val="both"/>
        <w:rPr>
          <w:rFonts w:ascii="Times New Roman" w:hAnsi="Times New Roman" w:cs="Times New Roman"/>
          <w:color w:val="auto"/>
          <w:sz w:val="24"/>
          <w:szCs w:val="24"/>
          <w:shd w:val="clear" w:color="auto" w:fill="FFFFFF"/>
          <w:lang w:val="uk-UA"/>
        </w:rPr>
      </w:pPr>
    </w:p>
    <w:p w14:paraId="188A1266" w14:textId="77777777" w:rsidR="00E94C3B" w:rsidRPr="0061044A" w:rsidRDefault="00E94C3B" w:rsidP="00E94C3B">
      <w:pPr>
        <w:pStyle w:val="Textbody"/>
        <w:tabs>
          <w:tab w:val="left" w:pos="567"/>
        </w:tabs>
        <w:spacing w:after="0" w:line="240" w:lineRule="auto"/>
        <w:jc w:val="both"/>
        <w:rPr>
          <w:rFonts w:ascii="Times New Roman" w:hAnsi="Times New Roman"/>
          <w:sz w:val="24"/>
          <w:szCs w:val="24"/>
          <w:lang w:val="ru-RU" w:eastAsia="uk-UA"/>
        </w:rPr>
      </w:pPr>
    </w:p>
    <w:p w14:paraId="65860BB8" w14:textId="5D6145A6" w:rsidR="00482C30" w:rsidRPr="0061044A" w:rsidRDefault="00482C30" w:rsidP="00482C30">
      <w:pPr>
        <w:pStyle w:val="1"/>
        <w:rPr>
          <w:rFonts w:ascii="Times New Roman" w:hAnsi="Times New Roman"/>
          <w:sz w:val="24"/>
          <w:szCs w:val="24"/>
          <w:lang w:eastAsia="uk-UA"/>
        </w:rPr>
      </w:pPr>
      <w:r w:rsidRPr="0061044A">
        <w:rPr>
          <w:rFonts w:ascii="Times New Roman" w:hAnsi="Times New Roman"/>
          <w:sz w:val="24"/>
          <w:szCs w:val="24"/>
          <w:lang w:eastAsia="uk-UA"/>
        </w:rPr>
        <w:t>Голов</w:t>
      </w:r>
      <w:r w:rsidR="00716A67" w:rsidRPr="0061044A">
        <w:rPr>
          <w:rFonts w:ascii="Times New Roman" w:hAnsi="Times New Roman"/>
          <w:sz w:val="24"/>
          <w:szCs w:val="24"/>
          <w:lang w:eastAsia="uk-UA"/>
        </w:rPr>
        <w:t>а</w:t>
      </w:r>
      <w:r w:rsidRPr="0061044A">
        <w:rPr>
          <w:rFonts w:ascii="Times New Roman" w:hAnsi="Times New Roman"/>
          <w:sz w:val="24"/>
          <w:szCs w:val="24"/>
          <w:lang w:eastAsia="uk-UA"/>
        </w:rPr>
        <w:t xml:space="preserve"> Державного агентства </w:t>
      </w:r>
    </w:p>
    <w:p w14:paraId="0EF48B4E" w14:textId="77777777" w:rsidR="00785F96" w:rsidRPr="0061044A" w:rsidRDefault="003829EE" w:rsidP="00482C30">
      <w:pPr>
        <w:pStyle w:val="1"/>
        <w:tabs>
          <w:tab w:val="left" w:pos="7088"/>
        </w:tabs>
        <w:rPr>
          <w:rFonts w:ascii="Times New Roman" w:hAnsi="Times New Roman"/>
          <w:sz w:val="24"/>
          <w:szCs w:val="24"/>
          <w:lang w:eastAsia="uk-UA"/>
        </w:rPr>
      </w:pPr>
      <w:r w:rsidRPr="0061044A">
        <w:rPr>
          <w:rFonts w:ascii="Times New Roman" w:hAnsi="Times New Roman"/>
          <w:sz w:val="24"/>
          <w:szCs w:val="24"/>
          <w:lang w:eastAsia="uk-UA"/>
        </w:rPr>
        <w:t>в</w:t>
      </w:r>
      <w:r w:rsidR="002A50C9" w:rsidRPr="0061044A">
        <w:rPr>
          <w:rFonts w:ascii="Times New Roman" w:hAnsi="Times New Roman"/>
          <w:sz w:val="24"/>
          <w:szCs w:val="24"/>
          <w:lang w:eastAsia="uk-UA"/>
        </w:rPr>
        <w:t xml:space="preserve">ідновлення та розвитку </w:t>
      </w:r>
    </w:p>
    <w:p w14:paraId="1884E053" w14:textId="03FD5C26" w:rsidR="003829EE" w:rsidRPr="0061044A" w:rsidRDefault="002A50C9" w:rsidP="00482C30">
      <w:pPr>
        <w:pStyle w:val="1"/>
        <w:tabs>
          <w:tab w:val="left" w:pos="7088"/>
        </w:tabs>
        <w:rPr>
          <w:rFonts w:ascii="Times New Roman" w:hAnsi="Times New Roman"/>
          <w:sz w:val="24"/>
          <w:szCs w:val="24"/>
          <w:lang w:eastAsia="uk-UA"/>
        </w:rPr>
      </w:pPr>
      <w:r w:rsidRPr="0061044A">
        <w:rPr>
          <w:rFonts w:ascii="Times New Roman" w:hAnsi="Times New Roman"/>
          <w:sz w:val="24"/>
          <w:szCs w:val="24"/>
          <w:lang w:eastAsia="uk-UA"/>
        </w:rPr>
        <w:t>інфраструктури</w:t>
      </w:r>
      <w:r w:rsidR="00785F96" w:rsidRPr="0061044A">
        <w:rPr>
          <w:rFonts w:ascii="Times New Roman" w:hAnsi="Times New Roman"/>
          <w:sz w:val="24"/>
          <w:szCs w:val="24"/>
          <w:lang w:eastAsia="uk-UA"/>
        </w:rPr>
        <w:t xml:space="preserve"> </w:t>
      </w:r>
      <w:r w:rsidR="00482C30" w:rsidRPr="0061044A">
        <w:rPr>
          <w:rFonts w:ascii="Times New Roman" w:hAnsi="Times New Roman"/>
          <w:sz w:val="24"/>
          <w:szCs w:val="24"/>
          <w:lang w:eastAsia="uk-UA"/>
        </w:rPr>
        <w:t xml:space="preserve">України </w:t>
      </w:r>
      <w:r w:rsidR="003829EE" w:rsidRPr="0061044A">
        <w:rPr>
          <w:rFonts w:ascii="Times New Roman" w:hAnsi="Times New Roman"/>
          <w:sz w:val="24"/>
          <w:szCs w:val="24"/>
          <w:lang w:eastAsia="uk-UA"/>
        </w:rPr>
        <w:tab/>
      </w:r>
      <w:r w:rsidR="0061044A">
        <w:rPr>
          <w:rFonts w:ascii="Times New Roman" w:hAnsi="Times New Roman"/>
          <w:sz w:val="24"/>
          <w:szCs w:val="24"/>
          <w:lang w:eastAsia="uk-UA"/>
        </w:rPr>
        <w:t>Сергій СУХОМЛИН</w:t>
      </w:r>
    </w:p>
    <w:p w14:paraId="5C0D954B" w14:textId="77777777" w:rsidR="00482C30" w:rsidRPr="0061044A" w:rsidRDefault="00482C30" w:rsidP="00482C30">
      <w:pPr>
        <w:pStyle w:val="1"/>
        <w:rPr>
          <w:rFonts w:ascii="Times New Roman" w:hAnsi="Times New Roman"/>
          <w:sz w:val="24"/>
          <w:szCs w:val="24"/>
          <w:lang w:val="ru-RU" w:eastAsia="uk-UA"/>
        </w:rPr>
      </w:pPr>
    </w:p>
    <w:p w14:paraId="50A958B5" w14:textId="77777777" w:rsidR="00E94C3B" w:rsidRPr="0061044A" w:rsidRDefault="00E94C3B" w:rsidP="00E94C3B">
      <w:pPr>
        <w:spacing w:line="240" w:lineRule="auto"/>
        <w:rPr>
          <w:rFonts w:ascii="Times New Roman" w:hAnsi="Times New Roman" w:cs="Times New Roman"/>
          <w:color w:val="auto"/>
          <w:sz w:val="24"/>
          <w:szCs w:val="24"/>
          <w:lang w:val="ru-RU" w:eastAsia="uk-UA"/>
        </w:rPr>
      </w:pPr>
    </w:p>
    <w:p w14:paraId="5A4880DC" w14:textId="0D2B4957" w:rsidR="00A47608" w:rsidRPr="0061044A" w:rsidRDefault="00482C30" w:rsidP="00E94C3B">
      <w:pPr>
        <w:spacing w:line="240" w:lineRule="auto"/>
        <w:rPr>
          <w:color w:val="auto"/>
          <w:sz w:val="24"/>
          <w:szCs w:val="24"/>
          <w:lang w:val="uk-UA"/>
        </w:rPr>
      </w:pPr>
      <w:r w:rsidRPr="0061044A">
        <w:rPr>
          <w:rFonts w:ascii="Times New Roman" w:hAnsi="Times New Roman" w:cs="Times New Roman"/>
          <w:color w:val="auto"/>
          <w:sz w:val="24"/>
          <w:szCs w:val="24"/>
          <w:lang w:val="ru-RU" w:eastAsia="uk-UA"/>
        </w:rPr>
        <w:t>«____» _______________ 20__ р.</w:t>
      </w:r>
    </w:p>
    <w:sectPr w:rsidR="00A47608" w:rsidRPr="0061044A" w:rsidSect="00CA6E84">
      <w:headerReference w:type="default" r:id="rId8"/>
      <w:footerReference w:type="default" r:id="rId9"/>
      <w:pgSz w:w="11906" w:h="16838"/>
      <w:pgMar w:top="567" w:right="567" w:bottom="2268"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2744E" w14:textId="77777777" w:rsidR="0098065A" w:rsidRDefault="0098065A">
      <w:pPr>
        <w:spacing w:line="240" w:lineRule="auto"/>
      </w:pPr>
      <w:r>
        <w:separator/>
      </w:r>
    </w:p>
  </w:endnote>
  <w:endnote w:type="continuationSeparator" w:id="0">
    <w:p w14:paraId="43D9F2B2" w14:textId="77777777" w:rsidR="0098065A" w:rsidRDefault="00980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4027B" w14:textId="77777777" w:rsidR="00E0091A" w:rsidRDefault="00E0091A">
    <w:pPr>
      <w:pStyle w:val="a5"/>
      <w:jc w:val="center"/>
    </w:pPr>
  </w:p>
  <w:p w14:paraId="09200FB7" w14:textId="77777777" w:rsidR="00E0091A" w:rsidRDefault="00E009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5E94A" w14:textId="77777777" w:rsidR="0098065A" w:rsidRDefault="0098065A">
      <w:pPr>
        <w:spacing w:line="240" w:lineRule="auto"/>
      </w:pPr>
      <w:r>
        <w:separator/>
      </w:r>
    </w:p>
  </w:footnote>
  <w:footnote w:type="continuationSeparator" w:id="0">
    <w:p w14:paraId="35F354DC" w14:textId="77777777" w:rsidR="0098065A" w:rsidRDefault="009806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185640"/>
      <w:docPartObj>
        <w:docPartGallery w:val="Page Numbers (Top of Page)"/>
        <w:docPartUnique/>
      </w:docPartObj>
    </w:sdtPr>
    <w:sdtContent>
      <w:p w14:paraId="3B394817" w14:textId="77777777" w:rsidR="00E0091A" w:rsidRDefault="00482C30">
        <w:pPr>
          <w:pStyle w:val="a3"/>
          <w:jc w:val="center"/>
        </w:pPr>
        <w:r>
          <w:fldChar w:fldCharType="begin"/>
        </w:r>
        <w:r>
          <w:instrText>PAGE   \* MERGEFORMAT</w:instrText>
        </w:r>
        <w:r>
          <w:fldChar w:fldCharType="separate"/>
        </w:r>
        <w:r w:rsidR="00E74075" w:rsidRPr="00E74075">
          <w:rPr>
            <w:noProof/>
            <w:lang w:val="ru-RU"/>
          </w:rPr>
          <w:t>2</w:t>
        </w:r>
        <w:r>
          <w:fldChar w:fldCharType="end"/>
        </w:r>
      </w:p>
    </w:sdtContent>
  </w:sdt>
  <w:p w14:paraId="1F8F6224" w14:textId="77777777" w:rsidR="00E0091A" w:rsidRDefault="00E009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E185E"/>
    <w:multiLevelType w:val="hybridMultilevel"/>
    <w:tmpl w:val="B94C07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28548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C30"/>
    <w:rsid w:val="0008321C"/>
    <w:rsid w:val="00096529"/>
    <w:rsid w:val="000D17A7"/>
    <w:rsid w:val="000F21E3"/>
    <w:rsid w:val="00134AB6"/>
    <w:rsid w:val="00156E29"/>
    <w:rsid w:val="0017443A"/>
    <w:rsid w:val="00185971"/>
    <w:rsid w:val="00191352"/>
    <w:rsid w:val="00192955"/>
    <w:rsid w:val="001A057B"/>
    <w:rsid w:val="001A38D6"/>
    <w:rsid w:val="001D6864"/>
    <w:rsid w:val="001E0BF8"/>
    <w:rsid w:val="001E7ED1"/>
    <w:rsid w:val="002151F8"/>
    <w:rsid w:val="002772CD"/>
    <w:rsid w:val="002A0BAE"/>
    <w:rsid w:val="002A50C9"/>
    <w:rsid w:val="002F319C"/>
    <w:rsid w:val="003607CE"/>
    <w:rsid w:val="003829EE"/>
    <w:rsid w:val="003D09E2"/>
    <w:rsid w:val="003D6F50"/>
    <w:rsid w:val="004241F6"/>
    <w:rsid w:val="00452743"/>
    <w:rsid w:val="00482C30"/>
    <w:rsid w:val="004A7986"/>
    <w:rsid w:val="004E4B3E"/>
    <w:rsid w:val="004E5B00"/>
    <w:rsid w:val="004F76AE"/>
    <w:rsid w:val="0051026C"/>
    <w:rsid w:val="00581F21"/>
    <w:rsid w:val="00587453"/>
    <w:rsid w:val="00597038"/>
    <w:rsid w:val="005A3879"/>
    <w:rsid w:val="005E3F53"/>
    <w:rsid w:val="0061044A"/>
    <w:rsid w:val="00655F89"/>
    <w:rsid w:val="006571A8"/>
    <w:rsid w:val="006728C8"/>
    <w:rsid w:val="00680D13"/>
    <w:rsid w:val="00685C89"/>
    <w:rsid w:val="00716A67"/>
    <w:rsid w:val="00737D52"/>
    <w:rsid w:val="00780F7F"/>
    <w:rsid w:val="00785F96"/>
    <w:rsid w:val="00797A74"/>
    <w:rsid w:val="007A2BD3"/>
    <w:rsid w:val="007C029A"/>
    <w:rsid w:val="007F2765"/>
    <w:rsid w:val="008B4972"/>
    <w:rsid w:val="008D6D84"/>
    <w:rsid w:val="00910FCF"/>
    <w:rsid w:val="00921CA8"/>
    <w:rsid w:val="00935207"/>
    <w:rsid w:val="009458D6"/>
    <w:rsid w:val="00967DC9"/>
    <w:rsid w:val="0098065A"/>
    <w:rsid w:val="009B0C88"/>
    <w:rsid w:val="00A121AD"/>
    <w:rsid w:val="00A47608"/>
    <w:rsid w:val="00A64505"/>
    <w:rsid w:val="00A84570"/>
    <w:rsid w:val="00AA1A6E"/>
    <w:rsid w:val="00AC6CA9"/>
    <w:rsid w:val="00AD1E6B"/>
    <w:rsid w:val="00AD6394"/>
    <w:rsid w:val="00B06EB3"/>
    <w:rsid w:val="00B52492"/>
    <w:rsid w:val="00B9463D"/>
    <w:rsid w:val="00BF0845"/>
    <w:rsid w:val="00BF107B"/>
    <w:rsid w:val="00C35FE8"/>
    <w:rsid w:val="00C42739"/>
    <w:rsid w:val="00C45C6B"/>
    <w:rsid w:val="00C6570D"/>
    <w:rsid w:val="00C71728"/>
    <w:rsid w:val="00CA6E84"/>
    <w:rsid w:val="00CB47F4"/>
    <w:rsid w:val="00DA12EA"/>
    <w:rsid w:val="00DD1175"/>
    <w:rsid w:val="00DE7AEE"/>
    <w:rsid w:val="00E0091A"/>
    <w:rsid w:val="00E74075"/>
    <w:rsid w:val="00E94C3B"/>
    <w:rsid w:val="00E96877"/>
    <w:rsid w:val="00EB47BB"/>
    <w:rsid w:val="00F045EF"/>
    <w:rsid w:val="00F06433"/>
    <w:rsid w:val="00F518FE"/>
    <w:rsid w:val="00FB13B4"/>
    <w:rsid w:val="00FC6722"/>
    <w:rsid w:val="00FD18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590B"/>
  <w15:docId w15:val="{D7BBD99D-9054-480C-B85F-495F5FD6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82C30"/>
    <w:pPr>
      <w:suppressAutoHyphens/>
      <w:autoSpaceDN w:val="0"/>
      <w:spacing w:after="0"/>
      <w:textAlignment w:val="baseline"/>
    </w:pPr>
    <w:rPr>
      <w:rFonts w:ascii="Arial" w:eastAsia="Arial" w:hAnsi="Arial" w:cs="Arial"/>
      <w:color w:val="000000"/>
      <w:kern w:val="3"/>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82C30"/>
    <w:pPr>
      <w:suppressAutoHyphens/>
      <w:autoSpaceDN w:val="0"/>
      <w:spacing w:after="0"/>
      <w:textAlignment w:val="baseline"/>
    </w:pPr>
    <w:rPr>
      <w:rFonts w:ascii="Arial" w:eastAsia="Arial" w:hAnsi="Arial" w:cs="Arial"/>
      <w:color w:val="000000"/>
      <w:kern w:val="3"/>
      <w:lang w:val="en-US" w:eastAsia="zh-CN" w:bidi="hi-IN"/>
    </w:rPr>
  </w:style>
  <w:style w:type="paragraph" w:customStyle="1" w:styleId="Textbody">
    <w:name w:val="Text body"/>
    <w:basedOn w:val="Standard"/>
    <w:rsid w:val="00482C30"/>
    <w:pPr>
      <w:spacing w:after="140" w:line="288" w:lineRule="auto"/>
    </w:pPr>
  </w:style>
  <w:style w:type="paragraph" w:styleId="a3">
    <w:name w:val="header"/>
    <w:basedOn w:val="Standard"/>
    <w:link w:val="a4"/>
    <w:uiPriority w:val="99"/>
    <w:rsid w:val="00482C30"/>
  </w:style>
  <w:style w:type="character" w:customStyle="1" w:styleId="a4">
    <w:name w:val="Верхній колонтитул Знак"/>
    <w:basedOn w:val="a0"/>
    <w:link w:val="a3"/>
    <w:uiPriority w:val="99"/>
    <w:rsid w:val="00482C30"/>
    <w:rPr>
      <w:rFonts w:ascii="Arial" w:eastAsia="Arial" w:hAnsi="Arial" w:cs="Arial"/>
      <w:color w:val="000000"/>
      <w:kern w:val="3"/>
      <w:lang w:val="en-US" w:eastAsia="zh-CN" w:bidi="hi-IN"/>
    </w:rPr>
  </w:style>
  <w:style w:type="paragraph" w:customStyle="1" w:styleId="1">
    <w:name w:val="Без интервала1"/>
    <w:rsid w:val="00482C30"/>
    <w:pPr>
      <w:spacing w:after="0" w:line="240" w:lineRule="auto"/>
    </w:pPr>
    <w:rPr>
      <w:rFonts w:ascii="Calibri" w:eastAsia="Times New Roman" w:hAnsi="Calibri" w:cs="Times New Roman"/>
    </w:rPr>
  </w:style>
  <w:style w:type="paragraph" w:styleId="a5">
    <w:name w:val="footer"/>
    <w:basedOn w:val="a"/>
    <w:link w:val="a6"/>
    <w:uiPriority w:val="99"/>
    <w:unhideWhenUsed/>
    <w:rsid w:val="00482C30"/>
    <w:pPr>
      <w:tabs>
        <w:tab w:val="center" w:pos="4677"/>
        <w:tab w:val="right" w:pos="9355"/>
      </w:tabs>
      <w:spacing w:line="240" w:lineRule="auto"/>
    </w:pPr>
    <w:rPr>
      <w:rFonts w:cs="Mangal"/>
      <w:szCs w:val="20"/>
    </w:rPr>
  </w:style>
  <w:style w:type="character" w:customStyle="1" w:styleId="a6">
    <w:name w:val="Нижній колонтитул Знак"/>
    <w:basedOn w:val="a0"/>
    <w:link w:val="a5"/>
    <w:uiPriority w:val="99"/>
    <w:rsid w:val="00482C30"/>
    <w:rPr>
      <w:rFonts w:ascii="Arial" w:eastAsia="Arial" w:hAnsi="Arial" w:cs="Mangal"/>
      <w:color w:val="000000"/>
      <w:kern w:val="3"/>
      <w:szCs w:val="20"/>
      <w:lang w:val="en-US" w:eastAsia="zh-CN" w:bidi="hi-IN"/>
    </w:rPr>
  </w:style>
  <w:style w:type="character" w:customStyle="1" w:styleId="rvts9">
    <w:name w:val="rvts9"/>
    <w:basedOn w:val="a0"/>
    <w:rsid w:val="00BF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CD6C7-D465-4666-B527-05C6A0AC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1901</Words>
  <Characters>1084</Characters>
  <Application>Microsoft Office Word</Application>
  <DocSecurity>0</DocSecurity>
  <Lines>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Голоцван Олександр Васильович</cp:lastModifiedBy>
  <cp:revision>31</cp:revision>
  <cp:lastPrinted>2021-07-09T09:37:00Z</cp:lastPrinted>
  <dcterms:created xsi:type="dcterms:W3CDTF">2021-07-08T11:52:00Z</dcterms:created>
  <dcterms:modified xsi:type="dcterms:W3CDTF">2024-10-04T10:04:00Z</dcterms:modified>
</cp:coreProperties>
</file>